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в структуре Основной образовательной программе по специальности 23.05.0</w:t>
      </w:r>
      <w:r w:rsidR="00441621">
        <w:rPr>
          <w:rFonts w:ascii="Times New Roman" w:hAnsi="Times New Roman" w:cs="Times New Roman"/>
          <w:b/>
          <w:sz w:val="32"/>
          <w:szCs w:val="32"/>
        </w:rPr>
        <w:t>4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621">
        <w:rPr>
          <w:rFonts w:ascii="Times New Roman" w:hAnsi="Times New Roman" w:cs="Times New Roman"/>
          <w:b/>
          <w:sz w:val="32"/>
          <w:szCs w:val="32"/>
        </w:rPr>
        <w:t>Эксплуатация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железных дорог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«№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6ACE">
        <w:rPr>
          <w:rFonts w:ascii="Times New Roman" w:hAnsi="Times New Roman" w:cs="Times New Roman"/>
          <w:b/>
          <w:sz w:val="32"/>
          <w:szCs w:val="32"/>
        </w:rPr>
        <w:t>7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6ACE">
        <w:rPr>
          <w:rFonts w:ascii="Times New Roman" w:hAnsi="Times New Roman" w:cs="Times New Roman"/>
          <w:b/>
          <w:sz w:val="32"/>
        </w:rPr>
        <w:t>Транспортный бизнес и логистика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0636C5">
        <w:rPr>
          <w:rFonts w:ascii="Times New Roman" w:hAnsi="Times New Roman" w:cs="Times New Roman"/>
          <w:b/>
          <w:sz w:val="32"/>
          <w:szCs w:val="32"/>
        </w:rPr>
        <w:t>7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0636C5" w:rsidRDefault="000636C5" w:rsidP="009E662A">
      <w:pPr>
        <w:pStyle w:val="a3"/>
        <w:jc w:val="center"/>
        <w:rPr>
          <w:b/>
          <w:szCs w:val="32"/>
          <w:u w:val="single"/>
        </w:rPr>
      </w:pPr>
      <w:r w:rsidRPr="000636C5">
        <w:rPr>
          <w:b/>
          <w:sz w:val="28"/>
          <w:szCs w:val="32"/>
          <w:u w:val="single"/>
        </w:rPr>
        <w:t>2С. У.1 Учебная практика, практика по получению первичных профессиональных умений и навыков</w:t>
      </w:r>
      <w:r w:rsidR="009E662A" w:rsidRPr="000636C5">
        <w:rPr>
          <w:b/>
          <w:szCs w:val="32"/>
          <w:u w:val="single"/>
        </w:rPr>
        <w:t xml:space="preserve"> </w:t>
      </w:r>
    </w:p>
    <w:p w:rsidR="00682E18" w:rsidRDefault="00682E18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36C5">
        <w:rPr>
          <w:rFonts w:ascii="Times New Roman" w:hAnsi="Times New Roman" w:cs="Times New Roman"/>
          <w:sz w:val="24"/>
          <w:szCs w:val="24"/>
        </w:rPr>
        <w:t>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0636C5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9E662A">
        <w:rPr>
          <w:rFonts w:ascii="Times New Roman" w:hAnsi="Times New Roman" w:cs="Times New Roman"/>
          <w:sz w:val="24"/>
          <w:szCs w:val="24"/>
        </w:rPr>
        <w:t xml:space="preserve">3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0636C5" w:rsidRPr="00956019" w:rsidRDefault="000636C5" w:rsidP="000636C5">
      <w:pPr>
        <w:pStyle w:val="a3"/>
        <w:ind w:firstLine="709"/>
        <w:jc w:val="both"/>
      </w:pPr>
      <w:r w:rsidRPr="00956019">
        <w:t>Ви</w:t>
      </w:r>
      <w:r>
        <w:t>д практики –  Учебная практика.</w:t>
      </w:r>
    </w:p>
    <w:p w:rsidR="000636C5" w:rsidRPr="00956019" w:rsidRDefault="000636C5" w:rsidP="000636C5">
      <w:pPr>
        <w:pStyle w:val="zag"/>
        <w:ind w:firstLine="709"/>
        <w:rPr>
          <w:b w:val="0"/>
          <w:sz w:val="24"/>
          <w:szCs w:val="24"/>
        </w:rPr>
      </w:pPr>
      <w:r w:rsidRPr="00956019">
        <w:rPr>
          <w:b w:val="0"/>
          <w:sz w:val="24"/>
          <w:szCs w:val="24"/>
        </w:rPr>
        <w:t>Способ проведения – Стационарная</w:t>
      </w:r>
      <w:r>
        <w:rPr>
          <w:b w:val="0"/>
          <w:sz w:val="24"/>
          <w:szCs w:val="24"/>
        </w:rPr>
        <w:t>.</w:t>
      </w:r>
      <w:r w:rsidRPr="00956019">
        <w:rPr>
          <w:b w:val="0"/>
          <w:sz w:val="24"/>
          <w:szCs w:val="24"/>
        </w:rPr>
        <w:t xml:space="preserve"> </w:t>
      </w:r>
    </w:p>
    <w:p w:rsidR="0031682D" w:rsidRDefault="000636C5" w:rsidP="000636C5">
      <w:pPr>
        <w:pStyle w:val="zag"/>
        <w:rPr>
          <w:b w:val="0"/>
          <w:sz w:val="24"/>
          <w:szCs w:val="24"/>
        </w:rPr>
      </w:pPr>
      <w:r w:rsidRPr="00956019">
        <w:rPr>
          <w:b w:val="0"/>
          <w:sz w:val="24"/>
          <w:szCs w:val="24"/>
        </w:rPr>
        <w:t>Форма проведения - Дискретно по периодам практик</w:t>
      </w:r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ED6ACE" w:rsidRPr="00ED6ACE" w:rsidRDefault="00ED6ACE" w:rsidP="00ED6ACE">
      <w:pPr>
        <w:pStyle w:val="a3"/>
        <w:ind w:firstLine="567"/>
        <w:jc w:val="both"/>
      </w:pPr>
      <w:bookmarkStart w:id="0" w:name="_Hlk497427787"/>
      <w:bookmarkStart w:id="1" w:name="_Hlk498265004"/>
      <w:bookmarkStart w:id="2" w:name="_Hlk497586251"/>
      <w:r w:rsidRPr="00ED6ACE">
        <w:t>Наименование практики 2С.У.1 Учебная практика, практика по получению первичных профессиональных умений и навыков.</w:t>
      </w:r>
    </w:p>
    <w:p w:rsidR="00ED6ACE" w:rsidRPr="00ED6ACE" w:rsidRDefault="00ED6ACE" w:rsidP="00ED6ACE">
      <w:pPr>
        <w:pStyle w:val="abzac"/>
        <w:ind w:firstLine="567"/>
      </w:pPr>
      <w:r w:rsidRPr="00ED6ACE"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ED6ACE" w:rsidRPr="00ED6ACE" w:rsidRDefault="00ED6ACE" w:rsidP="00ED6ACE">
      <w:pPr>
        <w:pStyle w:val="abzac"/>
        <w:ind w:firstLine="567"/>
      </w:pPr>
      <w:r w:rsidRPr="00ED6ACE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17.10.2016г № 1289)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ED6ACE" w:rsidRPr="00ED6ACE" w:rsidRDefault="00ED6ACE" w:rsidP="00ED6ACE">
      <w:pPr>
        <w:pStyle w:val="abzac"/>
      </w:pPr>
      <w:r w:rsidRPr="00ED6ACE">
        <w:t>Задачи практики:</w:t>
      </w:r>
    </w:p>
    <w:p w:rsidR="00ED6ACE" w:rsidRPr="00ED6ACE" w:rsidRDefault="00ED6ACE" w:rsidP="00ED6ACE">
      <w:pPr>
        <w:pStyle w:val="a3"/>
        <w:numPr>
          <w:ilvl w:val="0"/>
          <w:numId w:val="4"/>
        </w:numPr>
        <w:jc w:val="both"/>
      </w:pPr>
      <w:bookmarkStart w:id="3" w:name="_Hlk497596998"/>
      <w:r w:rsidRPr="00ED6ACE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ED6ACE" w:rsidRPr="00ED6ACE" w:rsidRDefault="00ED6ACE" w:rsidP="00ED6A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освоению дисциплин "Железнодорожные станции и узлы (часть I)", "</w:t>
      </w:r>
      <w:bookmarkStart w:id="4" w:name="_Hlk498285672"/>
      <w:r w:rsidRPr="00ED6ACE">
        <w:rPr>
          <w:rFonts w:ascii="Times New Roman" w:hAnsi="Times New Roman" w:cs="Times New Roman"/>
          <w:color w:val="000000"/>
          <w:sz w:val="24"/>
          <w:szCs w:val="24"/>
        </w:rPr>
        <w:t>Управление эксплуатационной работой</w:t>
      </w:r>
      <w:bookmarkEnd w:id="4"/>
      <w:r w:rsidRPr="00ED6AC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D6ACE">
        <w:rPr>
          <w:rFonts w:ascii="Times New Roman" w:hAnsi="Times New Roman" w:cs="Times New Roman"/>
          <w:sz w:val="24"/>
          <w:szCs w:val="24"/>
        </w:rPr>
        <w:t>;</w:t>
      </w:r>
    </w:p>
    <w:p w:rsidR="00ED6ACE" w:rsidRPr="00ED6ACE" w:rsidRDefault="00ED6ACE" w:rsidP="00ED6A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студента к прохождению всех типов производственной практики; </w:t>
      </w:r>
      <w:r w:rsidRPr="00ED6ACE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подготовка к выполнению выпускником научно-исследовательской, производственно-технологической деятельности;</w:t>
      </w:r>
    </w:p>
    <w:p w:rsidR="00ED6ACE" w:rsidRPr="00ED6ACE" w:rsidRDefault="00ED6ACE" w:rsidP="00ED6ACE">
      <w:pPr>
        <w:pStyle w:val="a3"/>
        <w:numPr>
          <w:ilvl w:val="0"/>
          <w:numId w:val="4"/>
        </w:numPr>
        <w:jc w:val="both"/>
      </w:pPr>
      <w:r w:rsidRPr="00ED6ACE">
        <w:t>подготовка обучающегося к защите выпускной квалификационной работы;</w:t>
      </w:r>
    </w:p>
    <w:p w:rsidR="00957989" w:rsidRPr="00ED6ACE" w:rsidRDefault="00ED6ACE" w:rsidP="00ED6ACE">
      <w:pPr>
        <w:pStyle w:val="a3"/>
        <w:numPr>
          <w:ilvl w:val="0"/>
          <w:numId w:val="4"/>
        </w:numPr>
        <w:jc w:val="both"/>
      </w:pPr>
      <w:r w:rsidRPr="00ED6ACE">
        <w:t>развитие социально-воспитательного компонента учебного процесса</w:t>
      </w:r>
      <w:bookmarkEnd w:id="3"/>
      <w:r w:rsidR="00957989" w:rsidRPr="00ED6ACE">
        <w:t>.</w:t>
      </w:r>
    </w:p>
    <w:bookmarkEnd w:id="0"/>
    <w:bookmarkEnd w:id="1"/>
    <w:bookmarkEnd w:id="2"/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53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3331"/>
      </w:tblGrid>
      <w:tr w:rsidR="00ED6ACE" w:rsidRPr="00ED6ACE" w:rsidTr="00A2302D">
        <w:trPr>
          <w:cantSplit/>
          <w:jc w:val="center"/>
        </w:trPr>
        <w:tc>
          <w:tcPr>
            <w:tcW w:w="62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D6ACE" w:rsidRPr="00ED6ACE" w:rsidRDefault="00ED6ACE" w:rsidP="00ED6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3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D6ACE" w:rsidRPr="00ED6ACE" w:rsidRDefault="00ED6ACE" w:rsidP="00ED6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2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Знает: </w:t>
            </w:r>
            <w:r w:rsidRPr="00ED6ACE">
              <w:rPr>
                <w:color w:val="000000"/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ED6ACE">
              <w:rPr>
                <w:color w:val="000000"/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приемами геодезических измерений на местности.</w:t>
            </w:r>
          </w:p>
        </w:tc>
        <w:tc>
          <w:tcPr>
            <w:tcW w:w="33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pStyle w:val="ConsPlusNormal"/>
              <w:rPr>
                <w:rFonts w:ascii="Times New Roman" w:hAnsi="Times New Roman" w:cs="Times New Roman"/>
              </w:rPr>
            </w:pPr>
            <w:r w:rsidRPr="00ED6ACE">
              <w:rPr>
                <w:rFonts w:ascii="Times New Roman" w:hAnsi="Times New Roman" w:cs="Times New Roman"/>
                <w:b/>
                <w:color w:val="000000"/>
              </w:rPr>
              <w:t>ОК-8</w:t>
            </w:r>
            <w:r w:rsidRPr="00ED6ACE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D6ACE">
              <w:rPr>
                <w:rFonts w:ascii="Times New Roman" w:hAnsi="Times New Roman" w:cs="Times New Roman"/>
              </w:rPr>
              <w:t xml:space="preserve">способностью осознавать социальную значимость своей будущей профессии, обладанием высокой мотивацией к выполнению профессиональной деятельности </w:t>
            </w:r>
          </w:p>
          <w:p w:rsidR="00ED6ACE" w:rsidRPr="00ED6ACE" w:rsidRDefault="00ED6ACE" w:rsidP="00ED6AC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D6ACE" w:rsidRPr="00ED6ACE" w:rsidTr="00A2302D">
        <w:trPr>
          <w:cantSplit/>
          <w:jc w:val="center"/>
        </w:trPr>
        <w:tc>
          <w:tcPr>
            <w:tcW w:w="62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Знает: </w:t>
            </w:r>
            <w:r w:rsidRPr="00ED6ACE">
              <w:rPr>
                <w:color w:val="000000"/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ED6ACE">
              <w:rPr>
                <w:color w:val="000000"/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ED6ACE">
              <w:rPr>
                <w:color w:val="000000"/>
                <w:sz w:val="20"/>
                <w:szCs w:val="20"/>
              </w:rPr>
              <w:t xml:space="preserve">приемами геодезических измерений на местности. </w:t>
            </w:r>
          </w:p>
        </w:tc>
        <w:tc>
          <w:tcPr>
            <w:tcW w:w="33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b/>
                <w:color w:val="000000"/>
              </w:rPr>
              <w:t>ПК-1</w:t>
            </w:r>
            <w:r w:rsidRPr="00ED6ACE">
              <w:rPr>
                <w:rFonts w:ascii="Times New Roman" w:hAnsi="Times New Roman" w:cs="Times New Roman"/>
                <w:color w:val="000000"/>
              </w:rPr>
              <w:t xml:space="preserve"> - 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2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Знает: </w:t>
            </w:r>
            <w:r w:rsidRPr="00ED6ACE">
              <w:rPr>
                <w:color w:val="000000"/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ED6ACE">
              <w:rPr>
                <w:color w:val="000000"/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ED6ACE" w:rsidRPr="00ED6ACE" w:rsidRDefault="00ED6ACE" w:rsidP="00ED6ACE">
            <w:pPr>
              <w:pStyle w:val="a3"/>
              <w:rPr>
                <w:color w:val="000000"/>
                <w:sz w:val="20"/>
                <w:szCs w:val="20"/>
              </w:rPr>
            </w:pPr>
            <w:r w:rsidRPr="00ED6ACE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ED6ACE">
              <w:rPr>
                <w:color w:val="000000"/>
                <w:sz w:val="20"/>
                <w:szCs w:val="20"/>
              </w:rPr>
              <w:t>приемами геодезических измерений на местности.</w:t>
            </w:r>
          </w:p>
        </w:tc>
        <w:tc>
          <w:tcPr>
            <w:tcW w:w="33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b/>
                <w:color w:val="000000"/>
              </w:rPr>
              <w:t>ПК-5</w:t>
            </w:r>
            <w:r w:rsidRPr="00ED6ACE">
              <w:rPr>
                <w:rFonts w:ascii="Times New Roman" w:hAnsi="Times New Roman" w:cs="Times New Roman"/>
                <w:color w:val="000000"/>
              </w:rPr>
              <w:t xml:space="preserve"> - 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</w:tr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p w:rsidR="00340870" w:rsidRPr="0031682D" w:rsidRDefault="00340870" w:rsidP="0031682D">
      <w:pPr>
        <w:pStyle w:val="zag"/>
        <w:rPr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ED6AC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ACE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ED6ACE" w:rsidRPr="00ED6ACE" w:rsidRDefault="00ED6ACE" w:rsidP="00ED6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</w:rPr>
              <w:t>Изучение документов по технике безопасности и охране труда.  Ознакомительная лекция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</w:rPr>
              <w:t>Знакомство с устройством и порядком работы с геодезическими приборами. Освоение общих приемов, работы с геодезическими приборами и порядком обработки результатов измерений.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6ACE">
              <w:rPr>
                <w:rFonts w:ascii="Times New Roman" w:hAnsi="Times New Roman" w:cs="Times New Roman"/>
              </w:rPr>
              <w:t>Поверки геодезических приборов.</w:t>
            </w:r>
          </w:p>
          <w:p w:rsidR="00ED6ACE" w:rsidRPr="00ED6ACE" w:rsidRDefault="00ED6ACE" w:rsidP="00ED6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6ACE">
              <w:rPr>
                <w:rFonts w:ascii="Times New Roman" w:hAnsi="Times New Roman" w:cs="Times New Roman"/>
              </w:rPr>
              <w:t>Вычисление координат вершин теодолитного хода. Нивелирование трассы. Тахеометрическая съемка. Составление топографического плана участка местности.</w:t>
            </w:r>
          </w:p>
          <w:p w:rsidR="00ED6ACE" w:rsidRPr="00ED6ACE" w:rsidRDefault="00ED6ACE" w:rsidP="00ED6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</w:rPr>
              <w:t>Построение продольного профиля и проектирование участка трассы.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1682D" w:rsidRPr="0031682D" w:rsidRDefault="0031682D" w:rsidP="0031682D">
      <w:pPr>
        <w:pStyle w:val="a3"/>
        <w:jc w:val="center"/>
      </w:pPr>
    </w:p>
    <w:p w:rsid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P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9E662A">
        <w:rPr>
          <w:rFonts w:ascii="Times New Roman" w:hAnsi="Times New Roman" w:cs="Times New Roman"/>
          <w:b/>
          <w:sz w:val="28"/>
          <w:szCs w:val="32"/>
          <w:u w:val="single"/>
        </w:rPr>
        <w:t>2С. П.1 Производственная практика, практика по получению профессиональных умений и опыта профессиональной деятельности (ч.1 станционная)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57989">
        <w:rPr>
          <w:rFonts w:ascii="Times New Roman" w:hAnsi="Times New Roman" w:cs="Times New Roman"/>
          <w:sz w:val="24"/>
          <w:szCs w:val="24"/>
        </w:rPr>
        <w:t>324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957989">
        <w:rPr>
          <w:rFonts w:ascii="Times New Roman" w:hAnsi="Times New Roman" w:cs="Times New Roman"/>
          <w:sz w:val="24"/>
          <w:szCs w:val="24"/>
        </w:rPr>
        <w:t>9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9E66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Вид практики </w:t>
      </w:r>
      <w:r>
        <w:rPr>
          <w:color w:val="auto"/>
        </w:rPr>
        <w:t>–</w:t>
      </w:r>
      <w:r w:rsidRPr="003D0F1C">
        <w:rPr>
          <w:color w:val="auto"/>
        </w:rPr>
        <w:t xml:space="preserve"> Производственная</w:t>
      </w:r>
      <w:r>
        <w:rPr>
          <w:color w:val="auto"/>
        </w:rPr>
        <w:t>.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Способ проведения - </w:t>
      </w:r>
      <w:r w:rsidRPr="003D0F1C">
        <w:rPr>
          <w:color w:val="auto"/>
        </w:rPr>
        <w:t>Выездная/стационарная</w:t>
      </w:r>
      <w:r>
        <w:rPr>
          <w:color w:val="auto"/>
        </w:rPr>
        <w:t>.</w:t>
      </w:r>
    </w:p>
    <w:p w:rsidR="003601C0" w:rsidRPr="009E662A" w:rsidRDefault="009E662A" w:rsidP="009E662A">
      <w:pPr>
        <w:pStyle w:val="zag"/>
        <w:jc w:val="both"/>
        <w:rPr>
          <w:b w:val="0"/>
          <w:sz w:val="24"/>
        </w:rPr>
      </w:pPr>
      <w:r w:rsidRPr="009E662A">
        <w:rPr>
          <w:b w:val="0"/>
          <w:sz w:val="24"/>
          <w:szCs w:val="24"/>
        </w:rPr>
        <w:t>Форма проведения - Дискретно по видам практик</w:t>
      </w:r>
      <w:r w:rsidR="003601C0" w:rsidRPr="009E662A">
        <w:rPr>
          <w:b w:val="0"/>
          <w:sz w:val="24"/>
        </w:rPr>
        <w:t>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ED6ACE" w:rsidRPr="00ED6ACE" w:rsidRDefault="00ED6ACE" w:rsidP="00ED6ACE">
      <w:pPr>
        <w:spacing w:after="0" w:line="240" w:lineRule="auto"/>
        <w:ind w:left="318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lastRenderedPageBreak/>
        <w:t>Наименование практики - Производственная практика, практика по получению</w:t>
      </w:r>
      <w:r w:rsidRPr="00ED6ACE">
        <w:rPr>
          <w:rFonts w:ascii="Times New Roman" w:hAnsi="Times New Roman" w:cs="Times New Roman"/>
          <w:sz w:val="24"/>
          <w:szCs w:val="24"/>
        </w:rPr>
        <w:br/>
        <w:t>профессиональных умений и опыта профессиональной деятельности (ч. 1 станционная) Учебный план по Образовательной программе утвержден на заседании Ученого совета университета от 09.08.2017 №15.</w:t>
      </w:r>
    </w:p>
    <w:p w:rsidR="00ED6ACE" w:rsidRPr="00ED6ACE" w:rsidRDefault="00ED6ACE" w:rsidP="00ED6ACE">
      <w:pPr>
        <w:spacing w:after="0" w:line="240" w:lineRule="auto"/>
        <w:ind w:left="318" w:right="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базовых дисциплин блока "Блок 1 - Дисциплины (модули)"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требованиями, установленными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образования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Минобрнауки России от 17.10.2016 № 1289) для формирования у 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компетенций, способствующих решению профессиональных задач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видом профессиональной деятельности.</w:t>
      </w:r>
    </w:p>
    <w:p w:rsidR="00ED6ACE" w:rsidRPr="00ED6ACE" w:rsidRDefault="00ED6ACE" w:rsidP="00ED6ACE">
      <w:pPr>
        <w:spacing w:after="0" w:line="240" w:lineRule="auto"/>
        <w:ind w:left="320" w:firstLine="700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ED6ACE" w:rsidRPr="00ED6ACE" w:rsidRDefault="00ED6ACE" w:rsidP="00ED6AC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t>подготовка обучающегося по разработанной в университете Образовательной</w:t>
      </w:r>
      <w:r w:rsidRPr="00ED6ACE">
        <w:rPr>
          <w:rFonts w:ascii="Times New Roman" w:hAnsi="Times New Roman" w:cs="Times New Roman"/>
          <w:sz w:val="24"/>
          <w:szCs w:val="24"/>
        </w:rPr>
        <w:br/>
        <w:t>программе к успешной аттестации планируемых результатов обучения при</w:t>
      </w:r>
      <w:r w:rsidRPr="00ED6ACE">
        <w:rPr>
          <w:rFonts w:ascii="Times New Roman" w:hAnsi="Times New Roman" w:cs="Times New Roman"/>
          <w:sz w:val="24"/>
          <w:szCs w:val="24"/>
        </w:rPr>
        <w:br/>
        <w:t>прохождении практики;</w:t>
      </w:r>
    </w:p>
    <w:p w:rsidR="00ED6ACE" w:rsidRPr="00ED6ACE" w:rsidRDefault="00ED6ACE" w:rsidP="00ED6AC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</w:t>
      </w:r>
      <w:r w:rsidRPr="00ED6ACE">
        <w:rPr>
          <w:rFonts w:ascii="Times New Roman" w:hAnsi="Times New Roman" w:cs="Times New Roman"/>
          <w:sz w:val="24"/>
          <w:szCs w:val="24"/>
        </w:rPr>
        <w:br/>
        <w:t>обучающимися в процессе освоения образовательной программы, подготовка их</w:t>
      </w:r>
      <w:r w:rsidRPr="00ED6ACE">
        <w:rPr>
          <w:rFonts w:ascii="Times New Roman" w:hAnsi="Times New Roman" w:cs="Times New Roman"/>
          <w:sz w:val="24"/>
          <w:szCs w:val="24"/>
        </w:rPr>
        <w:br/>
        <w:t>к осознанному и углублённому изучению предстоящих в соответствии с</w:t>
      </w:r>
      <w:r w:rsidRPr="00ED6ACE">
        <w:rPr>
          <w:rFonts w:ascii="Times New Roman" w:hAnsi="Times New Roman" w:cs="Times New Roman"/>
          <w:sz w:val="24"/>
          <w:szCs w:val="24"/>
        </w:rPr>
        <w:br/>
        <w:t>учебным планом дисциплин по избранному направлению обучения;</w:t>
      </w:r>
    </w:p>
    <w:p w:rsidR="00ED6ACE" w:rsidRPr="00ED6ACE" w:rsidRDefault="00ED6ACE" w:rsidP="00ED6AC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t>подготовка обучающегося к освоению дисциплин: Производственная практика,</w:t>
      </w:r>
      <w:r w:rsidRPr="00ED6ACE">
        <w:rPr>
          <w:rFonts w:ascii="Times New Roman" w:hAnsi="Times New Roman" w:cs="Times New Roman"/>
          <w:sz w:val="24"/>
          <w:szCs w:val="24"/>
        </w:rPr>
        <w:br/>
        <w:t>практика по получению профессиональных умений и опыта профессиональной</w:t>
      </w:r>
      <w:r w:rsidRPr="00ED6ACE">
        <w:rPr>
          <w:rFonts w:ascii="Times New Roman" w:hAnsi="Times New Roman" w:cs="Times New Roman"/>
          <w:sz w:val="24"/>
          <w:szCs w:val="24"/>
        </w:rPr>
        <w:br/>
        <w:t>деятельности (ч. 2 эксплуатационная), Железнодорожные станции и узлы часть</w:t>
      </w:r>
      <w:r w:rsidRPr="00ED6ACE">
        <w:rPr>
          <w:rFonts w:ascii="Times New Roman" w:hAnsi="Times New Roman" w:cs="Times New Roman"/>
          <w:sz w:val="24"/>
          <w:szCs w:val="24"/>
        </w:rPr>
        <w:br/>
        <w:t>3, Управление эксплуатационной работой часть 4,5, Единая 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система Перевозки специальных грузов, 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E">
        <w:rPr>
          <w:rFonts w:ascii="Times New Roman" w:hAnsi="Times New Roman" w:cs="Times New Roman"/>
          <w:sz w:val="24"/>
          <w:szCs w:val="24"/>
        </w:rPr>
        <w:t>транспортного бизнеса, Междисциплинарный курс,</w:t>
      </w:r>
    </w:p>
    <w:p w:rsidR="004A439E" w:rsidRPr="00ED6ACE" w:rsidRDefault="00ED6ACE" w:rsidP="00ED6AC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ACE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4A439E" w:rsidRPr="00ED6ACE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62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3428"/>
      </w:tblGrid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D6ACE" w:rsidRPr="00ED6ACE" w:rsidRDefault="00ED6ACE" w:rsidP="00ED6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D6ACE" w:rsidRPr="00ED6ACE" w:rsidRDefault="00ED6ACE" w:rsidP="00ED6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Локальные нормативные акты по  организации управления движением поездов, производства маневровой работы на раздельных пунктах в объеме, необходимом для выполнения должностных обязанностей. Порядок и правила организации движения поездов при различных системах регулирования движения и условиях работы, приготовления поездных и маневровых маршрутов с пульта централизованного управления стрелками и сигналами.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Принимать решения по планированию движения поездов и производству маневровой работы. Пользоваться автоматизированными информационно-аналитическими системами организации движения поездов и производства маневровой работы, устройствами и приспособлениями для перевода и фиксации положения стрелок, управления ими и сигналами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приготовления маршрутов по приему, пропуску и отправлению поездов, производства маневровой работы, планирования и организации безопасного движения поездов, производства маневровой работы на железнодорожной станции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ДПК-2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- способность готовить маршруты приема, отправления, пропуска поездов с пульта централизованного управления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lastRenderedPageBreak/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принципы работы устройств и систем связи и железнодорожной автоматики и телемеханики. Порядок и правила организации движения поездов при различных системах регулирования движения. График движения поездов.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</w: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 и докладов исполнителей с мест событий.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контроля выполнения целевых показателей безопасности движения и мероприятий по их достижению в закрепленных подразделениях, подготовки предложений по вопросам, связанным с обеспечением безопасности движения и эксплуатации на железнодорожном транспорте.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ДПК-3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- готовность к анализу причин возникновения транспортных происшествий, событий, связанных с нарушением правил безопасности и эксплуатации на железнодорожном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транспорте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формы и порядок заполнения отдельных граф обязательных грузовых документов при взаимодействии станции и железнодорожных путей необщего пользования, документное взаимодействие с грузоотправителями, грузополучателями и владельцами путей необщего пользования, технические средства для обеспечения документооборота, порядок оформления коммерческих нарушений перевозки грузов, виды планирования грузовой работы на железнодорожной станции, формы учетно-отчетных документов по грузовой и коммерческой работе;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оформлять грузовые и коммерческие документы по приему-выдаче грузов на местах общего и необщего пользования, применять рациональные формы документного взаимодействия с  грузоотправителями, грузополучателями и владельцами путей необщего пользования, заполнять заявки по планированию грузовой работы на железнодорожной станции, заполнять формы учетно-отчетных документов по грузовой и коммерческой работе;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выбора рациональных технических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 xml:space="preserve">средств ведения документооборота (в том числе электронного) по взаимодействию станции и железнодорожных путей необщего пользования; организации планирования и оперативного управления грузовой и коммерческой работой на железнодорожной станции; аналитической деятельности в отделах коммерческой работы территориальных центров фирменного транспортного обслуживания 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ДПК-4 -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владение навыками оформления обязательных документов при взаимодействии станции и железнодорожных путей необщего пользования, планировании и оперативном управлении грузовой и коммерческой работой на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железнодорожном транспорте; навыком аналитической деятельности в отделах коммерческой работы в сфере грузовых перевозок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систему стратегического и операционного управления транспортно-технологическими процессами предприятий транспорта; организацию взаимодействия участников перевозочного процесса; информационное и документационное обеспечение управления перевозками; методы анализа и оценки экономической эффективности отдельных процессов и предприятий в целом, информационные системы поддержки управленческих решений с учетом рисков в организации цепи поставок.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анализировать экономическую, финансовую информацию, данные эксплуатационной работы предприятий транспортных и логистических предприятий, применять методы и инструменты статистического анализа, оценивать и локализовать риски, пользоваться базами данных для составления отчетов и извлечения аналитической информации о внутренних процессах предприятия, находить и реализовать рациональные решения в управлении транспортно-технологическими и логистическими процессами на предприятиях транспорта.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</w: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разработки системы мониторинга и контроля качества транспортно-технологических и логистических процессов предприятий, реализации методов планирования и оценки эффективности деятельности транспортного предприятия и его бизнес-процессов с учетом рисков, обоснования и принятия решений по совершенствованию организации работ на предприятиях в сфере транспорта и логистики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ДПК-5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- владение навыками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стратегического и операционного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менеджмента транспортно-логистических предприятий с использованием информационно-аналитических инструментов анализа эффективности деятельности предприятий и отдельных процессов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lastRenderedPageBreak/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содержание и принципы построения техническо-распорядительного акта железнодорожной станции, содержание и принципы построения технологического процесса железнодорожной станций и иной технической документации станции. Техническое оснащение станции, схемы разъездов, обгонных пунктов, станций; расположение парков и инфраструктурных объектов станции; нумерацию поездных и маневровых сигналов; устройства СЦБ и связи. Технологию работы станции, сортировочные устройства и средства, грузовые устройства станции, характеристику мест общего и необщего пользования.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Ориентироваться в технической документации железнодорожной станции, разрабатывать технологические графики станционных процессов.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анализа техническо-распорядительного акта, технологического процесса работы железнодорожной станции и другой технической документации железнодорожной станции; использования технологических и технических норм при разработке и в ходе анализа технологических процессов, техническо-распорядительных актов и иной технической документации железнодорожной станции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ПК-1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- готовность к разработке и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внедрению технологических процессов, техническо-распорядительных актов и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иной технической документации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железнодорожной станции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порядок планирования и организации грузовой, маневровой и поездной работы на железнодорожной станции (полигоне железных дорог); технологию грузовой и коммерческой работы, порядок выполнения грузовых и коммерческих операций, дополнительных услуг, оказываемых работниками станции клиентуре; порядок подачи и уборки вагонов по грузовым фронтам на местах общего и необщего пользования; формы учета простоя вагонов на станции и подъездных путях.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планировать и организовывать перевозки грузов с учетом спроса на грузовые перевозки и их привлекательности.</w:t>
            </w:r>
          </w:p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планирования, организации и анализа грузовой и коммерческой работы, маневровой и поездной работы на железнодорожной станции.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ПК-2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- готовность к разработке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технологии грузовой и коммерческой работы, планированию и организации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грузовой, маневровой и поездной работы на железнодорожной станции и полигоне железных дорог</w:t>
            </w:r>
          </w:p>
        </w:tc>
      </w:tr>
      <w:tr w:rsidR="00ED6ACE" w:rsidRPr="00ED6ACE" w:rsidTr="00A2302D">
        <w:trPr>
          <w:cantSplit/>
          <w:jc w:val="center"/>
        </w:trPr>
        <w:tc>
          <w:tcPr>
            <w:tcW w:w="6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Знает: </w:t>
            </w:r>
            <w:r w:rsidRPr="00ED6ACE">
              <w:rPr>
                <w:rFonts w:ascii="Times New Roman" w:hAnsi="Times New Roman" w:cs="Times New Roman"/>
                <w:sz w:val="20"/>
              </w:rPr>
              <w:t>цели развития транспортных комплексов городов и регионов; технологию организации рационального взаимодействия видов транспорта; составляющие единой транспортной системы при перевозках пассажиров, багажа, грузобагажа и грузов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</w: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Умеет: </w:t>
            </w:r>
            <w:r w:rsidRPr="00ED6ACE">
              <w:rPr>
                <w:rFonts w:ascii="Times New Roman" w:hAnsi="Times New Roman" w:cs="Times New Roman"/>
                <w:sz w:val="20"/>
              </w:rPr>
              <w:t>планировать и организовывать работу по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развития транспортных комплексов городов и регионов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</w:r>
            <w:r w:rsidRPr="00ED6ACE">
              <w:rPr>
                <w:rStyle w:val="23"/>
                <w:rFonts w:eastAsiaTheme="minorEastAsia"/>
                <w:color w:val="auto"/>
                <w:sz w:val="20"/>
                <w:szCs w:val="22"/>
              </w:rPr>
              <w:t xml:space="preserve">Имеет навыки: </w:t>
            </w:r>
            <w:r w:rsidRPr="00ED6ACE">
              <w:rPr>
                <w:rFonts w:ascii="Times New Roman" w:hAnsi="Times New Roman" w:cs="Times New Roman"/>
                <w:sz w:val="20"/>
              </w:rPr>
              <w:t>планирования, организации рационального взаимодействия видов транспорта</w:t>
            </w:r>
          </w:p>
        </w:tc>
        <w:tc>
          <w:tcPr>
            <w:tcW w:w="34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D6ACE">
              <w:rPr>
                <w:rFonts w:ascii="Times New Roman" w:hAnsi="Times New Roman" w:cs="Times New Roman"/>
                <w:b/>
                <w:sz w:val="20"/>
              </w:rPr>
              <w:t>ПК-6</w:t>
            </w:r>
            <w:r w:rsidRPr="00ED6ACE">
              <w:rPr>
                <w:rFonts w:ascii="Times New Roman" w:hAnsi="Times New Roman" w:cs="Times New Roman"/>
                <w:sz w:val="20"/>
              </w:rPr>
              <w:t xml:space="preserve"> - 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взаимодействия видов транспорта,</w:t>
            </w:r>
            <w:r w:rsidRPr="00ED6ACE">
              <w:rPr>
                <w:rFonts w:ascii="Times New Roman" w:hAnsi="Times New Roman" w:cs="Times New Roman"/>
                <w:sz w:val="20"/>
              </w:rPr>
              <w:br/>
              <w:t>составляющих единую транспортную систему, при перевозках пассажиров, багажа, грузобагажа и грузов</w:t>
            </w:r>
          </w:p>
        </w:tc>
      </w:tr>
    </w:tbl>
    <w:p w:rsidR="004F7CA3" w:rsidRDefault="004F7CA3" w:rsidP="004F7CA3">
      <w:pPr>
        <w:pStyle w:val="zag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601C0" w:rsidRPr="00340870" w:rsidRDefault="003601C0" w:rsidP="00BE7B85">
      <w:pPr>
        <w:pStyle w:val="zag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ED6AC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AC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6ACE" w:rsidRPr="00ED6ACE" w:rsidRDefault="00ED6ACE" w:rsidP="00ED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ACE">
              <w:rPr>
                <w:rFonts w:ascii="Times New Roman" w:hAnsi="Times New Roman" w:cs="Times New Roman"/>
              </w:rPr>
              <w:t>Знакомство со структурой предприятия,</w:t>
            </w:r>
            <w:r w:rsidRPr="00ED6ACE">
              <w:rPr>
                <w:rFonts w:ascii="Times New Roman" w:hAnsi="Times New Roman" w:cs="Times New Roman"/>
              </w:rPr>
              <w:br/>
              <w:t>управлением, деятельностью предприятия</w:t>
            </w:r>
            <w:r w:rsidRPr="00ED6ACE">
              <w:rPr>
                <w:rFonts w:ascii="Times New Roman" w:hAnsi="Times New Roman" w:cs="Times New Roman"/>
              </w:rPr>
              <w:br/>
              <w:t>(подразделения), схемой и характером работы</w:t>
            </w:r>
            <w:r w:rsidRPr="00ED6ACE">
              <w:rPr>
                <w:rFonts w:ascii="Times New Roman" w:hAnsi="Times New Roman" w:cs="Times New Roman"/>
              </w:rPr>
              <w:br/>
              <w:t>подразделения, изучение технологии работы, технологических процессов, нормативных</w:t>
            </w:r>
            <w:r w:rsidRPr="00ED6AC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</w:rPr>
              <w:t>Получение необходимых консультаций у руководителей практики, изучение обязанностей работников подразделения, сбор фактического и литературного материала, его обработка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D6ACE" w:rsidRPr="00ED6AC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AC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CE" w:rsidRPr="00ED6ACE" w:rsidRDefault="00ED6ACE" w:rsidP="00ED6A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AC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BE7B85">
      <w:pPr>
        <w:pStyle w:val="zag"/>
      </w:pPr>
    </w:p>
    <w:p w:rsidR="00D918D3" w:rsidRDefault="00D918D3" w:rsidP="00BE7B85">
      <w:pPr>
        <w:pStyle w:val="zag"/>
      </w:pPr>
    </w:p>
    <w:p w:rsidR="009E662A" w:rsidRPr="009E662A" w:rsidRDefault="009E662A" w:rsidP="009E662A">
      <w:pPr>
        <w:pStyle w:val="a3"/>
        <w:jc w:val="center"/>
        <w:rPr>
          <w:b/>
          <w:sz w:val="28"/>
          <w:szCs w:val="32"/>
          <w:u w:val="single"/>
        </w:rPr>
      </w:pPr>
      <w:bookmarkStart w:id="5" w:name="_Hlk497428123"/>
      <w:r w:rsidRPr="009E662A">
        <w:rPr>
          <w:b/>
          <w:sz w:val="28"/>
          <w:szCs w:val="32"/>
          <w:u w:val="single"/>
        </w:rPr>
        <w:t>2С. П.2 Производственная практика, практика по получению профессиональных умений и опыта профессиональной деятельности (ч.2 эксплуатационная)</w:t>
      </w:r>
      <w:bookmarkEnd w:id="5"/>
      <w:r w:rsidRPr="009E662A">
        <w:rPr>
          <w:b/>
          <w:sz w:val="28"/>
          <w:szCs w:val="32"/>
          <w:u w:val="single"/>
        </w:rPr>
        <w:t xml:space="preserve"> 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57989">
        <w:rPr>
          <w:rFonts w:ascii="Times New Roman" w:hAnsi="Times New Roman" w:cs="Times New Roman"/>
          <w:sz w:val="24"/>
          <w:szCs w:val="24"/>
        </w:rPr>
        <w:t>324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957989">
        <w:rPr>
          <w:rFonts w:ascii="Times New Roman" w:hAnsi="Times New Roman" w:cs="Times New Roman"/>
          <w:sz w:val="24"/>
          <w:szCs w:val="24"/>
        </w:rPr>
        <w:t>9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9E66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6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6"/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bookmarkStart w:id="7" w:name="_Hlk497428149"/>
      <w:r w:rsidRPr="003D0F1C">
        <w:rPr>
          <w:color w:val="auto"/>
          <w:sz w:val="24"/>
          <w:szCs w:val="24"/>
        </w:rPr>
        <w:t xml:space="preserve">Вид практики </w:t>
      </w:r>
      <w:r>
        <w:rPr>
          <w:color w:val="auto"/>
        </w:rPr>
        <w:t>–</w:t>
      </w:r>
      <w:r w:rsidRPr="003D0F1C">
        <w:rPr>
          <w:color w:val="auto"/>
        </w:rPr>
        <w:t xml:space="preserve"> Производственная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Способ проведения - </w:t>
      </w:r>
      <w:r w:rsidRPr="003D0F1C">
        <w:rPr>
          <w:color w:val="auto"/>
        </w:rPr>
        <w:t>Выездная/стационарная</w:t>
      </w:r>
    </w:p>
    <w:p w:rsidR="00684282" w:rsidRPr="009E662A" w:rsidRDefault="009E662A" w:rsidP="009E6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662A">
        <w:rPr>
          <w:rFonts w:ascii="Times New Roman" w:hAnsi="Times New Roman" w:cs="Times New Roman"/>
          <w:sz w:val="24"/>
          <w:szCs w:val="24"/>
        </w:rPr>
        <w:t>Форма проведения - Дискретно по видам</w:t>
      </w:r>
      <w:bookmarkEnd w:id="7"/>
      <w:r w:rsidRPr="009E662A">
        <w:rPr>
          <w:rFonts w:ascii="Times New Roman" w:hAnsi="Times New Roman" w:cs="Times New Roman"/>
          <w:sz w:val="24"/>
          <w:szCs w:val="24"/>
        </w:rPr>
        <w:t xml:space="preserve"> практик</w:t>
      </w:r>
    </w:p>
    <w:p w:rsidR="009E662A" w:rsidRPr="003345DF" w:rsidRDefault="009E662A" w:rsidP="009E66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457C9C" w:rsidRPr="00457C9C" w:rsidRDefault="00457C9C" w:rsidP="00457C9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7428169"/>
      <w:r w:rsidRPr="00457C9C">
        <w:rPr>
          <w:rFonts w:ascii="Times New Roman" w:hAnsi="Times New Roman" w:cs="Times New Roman"/>
          <w:sz w:val="24"/>
          <w:szCs w:val="24"/>
        </w:rPr>
        <w:t>Наименование практики - Производственная практика, практика по получению профессиональных умений и опыта профессиональной деятельности (ч.2 эксплуатационная).</w:t>
      </w:r>
    </w:p>
    <w:p w:rsidR="00457C9C" w:rsidRPr="00457C9C" w:rsidRDefault="00457C9C" w:rsidP="00457C9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Учебный план по Образовательной программе утвержден на заседании Ученого совета университета от 09.08.2017 №15.</w:t>
      </w:r>
    </w:p>
    <w:p w:rsidR="00457C9C" w:rsidRPr="00457C9C" w:rsidRDefault="00457C9C" w:rsidP="00457C9C">
      <w:pPr>
        <w:tabs>
          <w:tab w:val="left" w:pos="9781"/>
        </w:tabs>
        <w:spacing w:after="0" w:line="240" w:lineRule="auto"/>
        <w:ind w:right="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9C">
        <w:rPr>
          <w:rFonts w:ascii="Times New Roman" w:hAnsi="Times New Roman" w:cs="Times New Roman"/>
          <w:sz w:val="24"/>
          <w:szCs w:val="24"/>
        </w:rPr>
        <w:t>базовых дисциплин блока "Блок 1 - Дисциплины (модули)"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9C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требованиями, установленными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9C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образования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9C">
        <w:rPr>
          <w:rFonts w:ascii="Times New Roman" w:hAnsi="Times New Roman" w:cs="Times New Roman"/>
          <w:sz w:val="24"/>
          <w:szCs w:val="24"/>
        </w:rPr>
        <w:t>Минобрнауки России от 17.10.2016 № 1289) для формирования у 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9C">
        <w:rPr>
          <w:rFonts w:ascii="Times New Roman" w:hAnsi="Times New Roman" w:cs="Times New Roman"/>
          <w:sz w:val="24"/>
          <w:szCs w:val="24"/>
        </w:rPr>
        <w:t>компетенций, способствующих решению профессиональных задач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C9C">
        <w:rPr>
          <w:rFonts w:ascii="Times New Roman" w:hAnsi="Times New Roman" w:cs="Times New Roman"/>
          <w:sz w:val="24"/>
          <w:szCs w:val="24"/>
        </w:rPr>
        <w:t>видом профессиональной деятельности.</w:t>
      </w:r>
    </w:p>
    <w:p w:rsidR="00457C9C" w:rsidRPr="00457C9C" w:rsidRDefault="00457C9C" w:rsidP="00457C9C">
      <w:pPr>
        <w:spacing w:after="0" w:line="240" w:lineRule="auto"/>
        <w:ind w:left="320" w:firstLine="700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подготовка обучающегося по разработанной в университете Образовательной</w:t>
      </w:r>
      <w:r w:rsidRPr="00457C9C">
        <w:rPr>
          <w:rFonts w:ascii="Times New Roman" w:hAnsi="Times New Roman" w:cs="Times New Roman"/>
          <w:sz w:val="24"/>
          <w:szCs w:val="24"/>
        </w:rPr>
        <w:br/>
        <w:t>программе к успешной аттестации планируемых результатов обучения при</w:t>
      </w:r>
      <w:r w:rsidRPr="00457C9C">
        <w:rPr>
          <w:rFonts w:ascii="Times New Roman" w:hAnsi="Times New Roman" w:cs="Times New Roman"/>
          <w:sz w:val="24"/>
          <w:szCs w:val="24"/>
        </w:rPr>
        <w:br/>
        <w:t>прохождении практики;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</w:t>
      </w:r>
      <w:r w:rsidRPr="00457C9C">
        <w:rPr>
          <w:rFonts w:ascii="Times New Roman" w:hAnsi="Times New Roman" w:cs="Times New Roman"/>
          <w:sz w:val="24"/>
          <w:szCs w:val="24"/>
        </w:rPr>
        <w:br/>
        <w:t>обучающимися в процессе освоения образовательной программы, подготовка их</w:t>
      </w:r>
      <w:r w:rsidRPr="00457C9C">
        <w:rPr>
          <w:rFonts w:ascii="Times New Roman" w:hAnsi="Times New Roman" w:cs="Times New Roman"/>
          <w:sz w:val="24"/>
          <w:szCs w:val="24"/>
        </w:rPr>
        <w:br/>
        <w:t>к осознанному и углублённому изучению предстоящих в соответствии с</w:t>
      </w:r>
      <w:r w:rsidRPr="00457C9C">
        <w:rPr>
          <w:rFonts w:ascii="Times New Roman" w:hAnsi="Times New Roman" w:cs="Times New Roman"/>
          <w:sz w:val="24"/>
          <w:szCs w:val="24"/>
        </w:rPr>
        <w:br/>
        <w:t>учебным планом дисциплин по избранному направлению обучения,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подготовка обучающегося к освоению дисциплин: «Производственная практика,</w:t>
      </w:r>
      <w:r w:rsidRPr="00457C9C">
        <w:rPr>
          <w:rFonts w:ascii="Times New Roman" w:hAnsi="Times New Roman" w:cs="Times New Roman"/>
          <w:sz w:val="24"/>
          <w:szCs w:val="24"/>
        </w:rPr>
        <w:br/>
        <w:t>научно-исследовательская работа», «Управление проектами в транспортном бизнесе и логистике»; «Бизнес-планирование на транспорте»;  «Междисциплинарный курс».</w:t>
      </w:r>
    </w:p>
    <w:p w:rsidR="009E662A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4A439E" w:rsidRPr="00457C9C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Перечень планируемых результатов обучения 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tbl>
      <w:tblPr>
        <w:tblW w:w="979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3411"/>
      </w:tblGrid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7C9C" w:rsidRPr="00457C9C" w:rsidRDefault="00457C9C" w:rsidP="004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7C9C" w:rsidRPr="00457C9C" w:rsidRDefault="00457C9C" w:rsidP="004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Федеральное законодательство о железнодорожном транспорте в объеме, необходимом для выполнения должностных обязанностей. Приказы, распоряжения, нормативные и методические материалы по безопасности движения и эксплуатации на железнодорожном транспорте в объеме, необходимом для выполнения должностных обязанностей. Порядок действий в случае возникновения транспортного происшествия или иного, связанного с нарушением правил безопасности движения и эксплуатации железнодорожного транспорта события, в том числе при угрозе и возникновения чрезвычайных ситуаций природного и техногенного характера. Готовность аварийно-восстановительных средств, расположенных на закрепленном участке железнодорожного транспорта.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принимать соответствующие меры при возникновении нестандартных ситуаций, нарушениях и сбоях в поездной и маневровой работе.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организации аварийно-восстановительных работ в случаях возникновения транспортных происшествий.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>ДПК-1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организации аварийно- восстановительных работ и своевременного устранения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неисправностей технических средств и оборудования с принятием соответствующих мер при возникновении нестандартных ситуаций, нарушениях и сбоях в работе;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должностных обязанностей. Порядок и правила организации движения поездов при различных системах регулирования движения и условиях работы, приготовления поездных и маневровых маршрутов с пульта централизованного управления стрелками и сигналами.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Принимать решения по планированию движения поездов и производству маневровой работы. Пользоваться автоматизированными информационно-аналитическими системами организации движения поездов и производства маневровой работы, устройствами и приспособлениями для перевода и фиксации положения стрелок, управления ими и сигналами.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приготовления маршрутов по приему, пропуску и отправлению поездов, производства маневровой работы, планирования и организации безопасного движения поездов, производства маневровой работы на железнодорожной станции.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>ДПК-2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готовить маршруты приема, отправления, пропуска поездов с пульта централизованного управления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стрелками и сигналами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принципы работы устройств и систем связи и железнодорожной  автоматики и телемеханики. Порядок и правила организации движения поездов при различных системах регулирования движения. График движения поездов.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 и докладов исполнителей с мест событий.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целевых показателей безопасности движения и мероприятий по их достижению в закрепленных подразделениях, подготовки предложений по вопросам, связанным с обеспечением безопасности движения и эксплуатации на железнодорожном транспорте.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>ДПК-3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анализу причин возникновения транспортных происшествий, событий, связанных с нарушением правил безопасности и эксплуатации на железнодорожном транспорте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формы и порядок заполнения отдельных граф обязательных грузовых документов при взаимодействии станции и железнодорожных путей необщего пользования, документное взаимодействие с грузоотправителями, грузополучателями и владельцами путей необщего пользования, технические средства для обеспечения документооборота, порядок оформления коммерческих нарушений перевозки грузов, виды планирования грузовой работы на железнодорожной станции, формы учетно-отчетных документов по грузовой и коммерческой работе;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оформлять грузовые и коммерческие документы по приему-выдаче грузов на местах общего и необщего  пользования, применять рациональные формы документного взаимодействия с грузоотправителями, грузополучателями и владельцами путей необщего пользования, заполнять заявки по планированию грузовой работы на железнодорожной станции, заполнять формы учетно-отчетных документов по грузовой и коммерческой работе;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выбора рациональных технических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средств ведения документооборота (в том числе электронного) по взаимодействию станции и железнодорожных путей необщего пользования; организации планирования и оперативного управления грузовой и коммерческой работой на железнодорожной станции; аналитической деятельности в отделах коммерческой работы территориальных центров фирменного транспортного обслуживания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>ДПК-4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навыками оформления обязательных документов при взаимодействии станции и железнодорожных путей необщего пользования, планировании и оперативном управлении грузовой и коммерческой работой на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железнодорожном транспорте; навыком аналитической деятельности в отделах коммерческой работы в сфере грузовых перевозок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систему стратегического и операционного управления транспортно-технологическими процессами предприятий транспорта; организацию взаимодействия участников перевозочного процесса; информационное и документационное обеспечение управления перевозками; методы анализа и оценки экономической эффективности отдельных процессов и предприятий в целом, информационные системы поддержки управленческих решений с учетом рисков в организации цепи поставок.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анализировать экономическую, финансовую информацию, данные эксплуатационной работы предприятий транспортных и логистических предприятий, применять методы и инструменты статистического анализа, оценивать и локализовать риски, пользоваться базами данных для составления отчетов и извлечения аналитической информации о внутренних процессах предприятия, находить и реализовать рациональные решения в управлении транспортно-технологическими и логистическими процессами на предприятиях транспорта.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разработки системы мониторинга и контроля качества транспортно-технологических и логистических процессов предприятий, реализации методов планирования и оценки эффективности деятельности транспортного предприятия и его бизнес-процессов с учетом рисков, обоснования и принятия решений по совершенствованию организации работ на предприятиях в сфере транспорта и логистики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>ДПК-5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навыками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стратегического и операционного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менеджмента транспортно-логистических предприятий с использованием информационно-аналитических инструментов анализа эффективности деятельности предприятий и отдельных процессов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основные логистические технологии на транспорте; основные понятия и классификацию транспортных систем; основные характеристики различных видов транспорта; стратегию развития железнодорожного транспорта</w:t>
            </w:r>
          </w:p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показатели, характеризующие работу и развитие транспортных систем; решать задачи транспортной логистики; определять критерии выбора вида транспорта</w:t>
            </w:r>
          </w:p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>Имеет навыки: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логистические технологии при организации транспортного процесса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>ОПК-1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2 - готовность применять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логистические технологии в организации и функционировании транспортных систем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условия перевозок грузов различными видами транспорта, правила и нормативные акты в организации перевозки грузов, в т. ч. таможенных, различными видами транспорта, технологию выполнения операций при погрузке, выгрузке, хранению и подготовке различных родов грузов и различных видов подвижного состава к перевозке, порядок оформления передачи грузов с одного вида транспорта на другой в пунктах перевалки, порядок взимания провозных платежей и дополнительных сборов за оказываемые услуги при перевозках различными видами транспорта порядок заключения договоров на перевозку,</w:t>
            </w: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7C9C">
              <w:rPr>
                <w:rStyle w:val="23"/>
                <w:rFonts w:eastAsiaTheme="minorEastAsia"/>
                <w:b w:val="0"/>
                <w:color w:val="auto"/>
                <w:sz w:val="20"/>
                <w:szCs w:val="20"/>
              </w:rPr>
              <w:t>ТЭО</w:t>
            </w: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грузовладельцев, особенности актово-претензионной работы при перевозках различными видами транспорта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оформлять отдельные графы перевозочных документов, рассчитать срок доставки при перевозке различными видами транспорта, определять провозные платежи и дополнительные сборы за оказываемые услуги, работать с перевозочными документами при перевозке грузов под таможенным контролем, оформлять коммерческие акты и акты общей формы, оформлять формы договоров на транспортно-экспедиционное обслуживание и оказание услуг, связанных с перевозкой груза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проверки соответствия предъявляемого к перевозке груза правилами перевозки соответствующих видов транспорта, оформления основных перевозочных документов на видах транспорта, информирования грузополучателей о прибытии груза, планирования грузоперевозок на видах транспорта, расчета провозных платежей и сборов за оказание услуг, связанных с перевозкой груза различными видами транспорта, определения таможенных платежей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ПК-10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- 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 информационных услуг</w:t>
            </w:r>
          </w:p>
        </w:tc>
      </w:tr>
      <w:tr w:rsidR="00457C9C" w:rsidRPr="00457C9C" w:rsidTr="00A2302D">
        <w:trPr>
          <w:cantSplit/>
        </w:trPr>
        <w:tc>
          <w:tcPr>
            <w:tcW w:w="6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общие понятия об управлении, цели и задачи диспетчерского управления, технологию централизованного управления перевозками во взаимодействии с дирекциями ОАО «РЖД», организацию поездопотоков и вагонопотоков на полигонах сети железных дорог, порядок разработки плана формирования поездов, порядок расчета пропускной и провозной способности линий, порядок разработки графика движения поездов, порядок расчета показателей использования подвижного состава.</w:t>
            </w:r>
          </w:p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показатели технической и эксплуатационной работы подразделения; анализировать план формирования и график движения поездов.</w:t>
            </w:r>
          </w:p>
          <w:p w:rsidR="00457C9C" w:rsidRPr="00457C9C" w:rsidRDefault="00457C9C" w:rsidP="00457C9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>расчета показателей эксплуатационной работы; выявления резервов улучшения эксплуатационно-экономических показателей работы железнодорожного транспорта; разработки плана формирования и графика движения поездов.</w:t>
            </w:r>
          </w:p>
        </w:tc>
        <w:tc>
          <w:tcPr>
            <w:tcW w:w="34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  <w:szCs w:val="20"/>
              </w:rPr>
              <w:t>ПК-11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оперативному планированию и управлению эксплуатационной работой железнодорожных подразделений, разработке системы рациональной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поездопотоков и </w:t>
            </w:r>
            <w:r w:rsidRPr="00457C9C">
              <w:rPr>
                <w:rFonts w:ascii="Times New Roman" w:hAnsi="Times New Roman" w:cs="Times New Roman"/>
                <w:sz w:val="20"/>
                <w:szCs w:val="20"/>
              </w:rPr>
              <w:br/>
              <w:t>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457C9C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pStyle w:val="a3"/>
              <w:shd w:val="clear" w:color="auto" w:fill="FFFFFF"/>
              <w:ind w:right="25" w:firstLine="709"/>
              <w:jc w:val="both"/>
              <w:rPr>
                <w:sz w:val="22"/>
                <w:szCs w:val="22"/>
              </w:rPr>
            </w:pPr>
            <w:r w:rsidRPr="00457C9C">
              <w:rPr>
                <w:sz w:val="22"/>
                <w:szCs w:val="22"/>
              </w:rPr>
              <w:t>Знакомство со структурой предприятия, управлением, деятельностью предприятия (подразделения), схемой и характером работы подразделения, изучение технологии работы, технологических процессов, нормативных документов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</w:rPr>
              <w:t>Получение необходимых консультаций у руководителей практики, изучение обязанностей работников подразделения, сбор фактического и литературного материала, его об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957989" w:rsidRDefault="00957989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  <w:r w:rsidRPr="00957989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2С.П.3 </w:t>
      </w:r>
      <w:r w:rsidRPr="00957989">
        <w:rPr>
          <w:rFonts w:ascii="Times New Roman" w:hAnsi="Times New Roman" w:cs="Times New Roman"/>
          <w:b/>
          <w:sz w:val="28"/>
          <w:u w:val="single"/>
        </w:rPr>
        <w:t>Производственная практика, научно-исследовательская работа</w:t>
      </w:r>
    </w:p>
    <w:p w:rsidR="004F7CA3" w:rsidRPr="00D939AC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E662A">
        <w:rPr>
          <w:rFonts w:ascii="Times New Roman" w:hAnsi="Times New Roman" w:cs="Times New Roman"/>
          <w:sz w:val="24"/>
          <w:szCs w:val="24"/>
        </w:rPr>
        <w:t>2</w:t>
      </w:r>
      <w:r w:rsidR="00957989">
        <w:rPr>
          <w:rFonts w:ascii="Times New Roman" w:hAnsi="Times New Roman" w:cs="Times New Roman"/>
          <w:sz w:val="24"/>
          <w:szCs w:val="24"/>
        </w:rPr>
        <w:t xml:space="preserve">52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957989">
        <w:rPr>
          <w:rFonts w:ascii="Times New Roman" w:hAnsi="Times New Roman" w:cs="Times New Roman"/>
          <w:sz w:val="24"/>
          <w:szCs w:val="24"/>
        </w:rPr>
        <w:t>7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9E66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457C9C" w:rsidRDefault="00457C9C" w:rsidP="00457C9C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Вид практики </w:t>
      </w:r>
      <w:r>
        <w:rPr>
          <w:color w:val="auto"/>
        </w:rPr>
        <w:t>–</w:t>
      </w:r>
      <w:r w:rsidRPr="003D0F1C">
        <w:rPr>
          <w:color w:val="auto"/>
        </w:rPr>
        <w:t xml:space="preserve"> Производственная</w:t>
      </w:r>
      <w:r>
        <w:rPr>
          <w:color w:val="auto"/>
        </w:rPr>
        <w:t>.</w:t>
      </w:r>
    </w:p>
    <w:p w:rsidR="00457C9C" w:rsidRDefault="00457C9C" w:rsidP="00457C9C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Способ проведения - </w:t>
      </w:r>
      <w:r w:rsidRPr="003D0F1C">
        <w:rPr>
          <w:color w:val="auto"/>
        </w:rPr>
        <w:t>Выездная/стационарная</w:t>
      </w:r>
      <w:r>
        <w:rPr>
          <w:color w:val="auto"/>
        </w:rPr>
        <w:t>.</w:t>
      </w:r>
    </w:p>
    <w:p w:rsidR="00043C13" w:rsidRPr="00457C9C" w:rsidRDefault="00457C9C" w:rsidP="00457C9C">
      <w:pPr>
        <w:pStyle w:val="zag"/>
        <w:jc w:val="both"/>
        <w:rPr>
          <w:b w:val="0"/>
          <w:bCs w:val="0"/>
          <w:sz w:val="24"/>
          <w:szCs w:val="24"/>
        </w:rPr>
      </w:pPr>
      <w:r w:rsidRPr="00457C9C">
        <w:rPr>
          <w:b w:val="0"/>
          <w:sz w:val="24"/>
          <w:szCs w:val="24"/>
        </w:rPr>
        <w:t>Форма проведения - Дискретно по периодам практик (распределенная) - очное, по видам практики - заочное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457C9C" w:rsidRPr="00457C9C" w:rsidRDefault="00457C9C" w:rsidP="00457C9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Наименование практики - Производственная практика, научно-исследовательская работа.</w:t>
      </w:r>
    </w:p>
    <w:p w:rsidR="00457C9C" w:rsidRPr="00457C9C" w:rsidRDefault="00457C9C" w:rsidP="00457C9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Учебный план по Образовательной программе утвержден на заседании Ученого совета университета от 09.08.2017 №15.</w:t>
      </w:r>
    </w:p>
    <w:p w:rsidR="00457C9C" w:rsidRPr="00457C9C" w:rsidRDefault="00457C9C" w:rsidP="00457C9C">
      <w:pPr>
        <w:spacing w:after="0" w:line="240" w:lineRule="auto"/>
        <w:ind w:right="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1289)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57C9C" w:rsidRPr="00457C9C" w:rsidRDefault="00457C9C" w:rsidP="00457C9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подготовка обучающегося по разработанной в университете Образовательной</w:t>
      </w:r>
      <w:r w:rsidRPr="00457C9C">
        <w:rPr>
          <w:rFonts w:ascii="Times New Roman" w:hAnsi="Times New Roman" w:cs="Times New Roman"/>
          <w:sz w:val="24"/>
          <w:szCs w:val="24"/>
        </w:rPr>
        <w:br/>
        <w:t>программе к успешной аттестации планируемых результатов обучения при</w:t>
      </w:r>
      <w:r w:rsidRPr="00457C9C">
        <w:rPr>
          <w:rFonts w:ascii="Times New Roman" w:hAnsi="Times New Roman" w:cs="Times New Roman"/>
          <w:sz w:val="24"/>
          <w:szCs w:val="24"/>
        </w:rPr>
        <w:br/>
        <w:t>прохождении практики;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</w:t>
      </w:r>
      <w:r w:rsidRPr="00457C9C">
        <w:rPr>
          <w:rFonts w:ascii="Times New Roman" w:hAnsi="Times New Roman" w:cs="Times New Roman"/>
          <w:sz w:val="24"/>
          <w:szCs w:val="24"/>
        </w:rPr>
        <w:br/>
        <w:t>обучающимися в процессе освоения образовательной программы, подготовка их</w:t>
      </w:r>
      <w:r w:rsidRPr="00457C9C">
        <w:rPr>
          <w:rFonts w:ascii="Times New Roman" w:hAnsi="Times New Roman" w:cs="Times New Roman"/>
          <w:sz w:val="24"/>
          <w:szCs w:val="24"/>
        </w:rPr>
        <w:br/>
        <w:t>к осознанному и углублённому изучению предстоящих в соответствии с</w:t>
      </w:r>
      <w:r w:rsidRPr="00457C9C">
        <w:rPr>
          <w:rFonts w:ascii="Times New Roman" w:hAnsi="Times New Roman" w:cs="Times New Roman"/>
          <w:sz w:val="24"/>
          <w:szCs w:val="24"/>
        </w:rPr>
        <w:br/>
        <w:t>учебным планом дисциплин по избранному направлению обучения,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подготовка обучающегося к освоению дисциплин: Производственная практика,</w:t>
      </w:r>
      <w:r w:rsidRPr="00457C9C">
        <w:rPr>
          <w:rFonts w:ascii="Times New Roman" w:hAnsi="Times New Roman" w:cs="Times New Roman"/>
          <w:sz w:val="24"/>
          <w:szCs w:val="24"/>
        </w:rPr>
        <w:br/>
        <w:t>преддипломная практика, Междисциплинарный курс.</w:t>
      </w:r>
    </w:p>
    <w:p w:rsidR="00457C9C" w:rsidRPr="00457C9C" w:rsidRDefault="00457C9C" w:rsidP="00457C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D939AC" w:rsidRPr="00957989" w:rsidRDefault="00D939AC" w:rsidP="00506B69">
      <w:pPr>
        <w:pStyle w:val="zag"/>
        <w:jc w:val="both"/>
        <w:rPr>
          <w:sz w:val="24"/>
        </w:rPr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64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828"/>
      </w:tblGrid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7C9C" w:rsidRPr="00457C9C" w:rsidRDefault="00457C9C" w:rsidP="004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457C9C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>Планируемый результат освоения дисциплины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7C9C" w:rsidRPr="00457C9C" w:rsidRDefault="00457C9C" w:rsidP="004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457C9C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>Планируемый результат освоения Образовательной программы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lastRenderedPageBreak/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формы и порядок заполнения отдельных граф обязательных грузовых документов при  взаимодействии станции и железнодорожных путей необщего пользования, документное взаимодействие с грузоотправителями, грузополучателями и владельцами путей необщего пользования, технические средства для обеспечения документооборота, порядок оформления коммерческих нарушений перевозки грузов, виды планирования грузовой работы на железнодорожной станции, формы учетно-отчетных документов по грузовой и коммерческой работе;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оформлять грузовые и коммерческие документы по приему-выдаче грузов на местах общего и необщего пользования, применять рациональные формы документного взаимодействия с грузоотправителями, грузополучателями и владельцами путей необщего пользования, заполнять заявки по планированию грузовой работы на железнодорожной станции, заполнять формы учетно-отчетных документов по грузовой и коммерческой работе;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>выбора рациональных технических средств ведения документооборота (в том числе электронного) по взаимодействию станции и железнодорожных путей необщего пользования; организации планирования и оперативного управления грузовой и коммерческой работой на железнодорожной станции; аналитической деятельности в отделах коммерческой работы территориальных центров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фирменного транспортного обслуживания.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ДПК-4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 - владение навыками оформления обязательных документов при взаимодействии станции и железнодорожных путей необщего пользования, планировании и оперативном управлении грузовой и  коммерческой работой на железнодорожном транспорте; навыком аналитической деятельности в отделах коммерческой работы в сфере грузовых перевозок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систему стратегического и операционного управления транспортно-технологическими процессами предприятий транспорта; организацию взаимодействия участников перевозочного процесса; информационное и документационное обеспечение управления перевозками; методы анализа и оценки экономической эффективности отдельных процессов и предприятий в целом, информационные системы поддержки управленческих решений с учетом рисков в организации цепи поставок.</w:t>
            </w:r>
          </w:p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анализировать экономическую, финансовую информацию, данные эксплуатационной работы предприятий транспортных и логистических предприятий, применять методы и инструменты статистического анализа, оценивать и локализовать риски, пользоваться базами данных для составления отчетов и извлечения аналитической информации о внутренних процессах предприятия, находить и реализовать рациональные решения в управлении транспортно-технологическими и логистическими процессами на предприятиях транспорта.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>разработки системы мониторинга и контроля качества транспортно-технологических и логистических процессов предприятий, реализации методов планирования и оценки эффективности деятельности транспортного предприятия и его бизнес-процессов с учетом рисков, обоснования и принятия решений по совершенствованию организации работ на предприятиях в сфере транспорта и логистики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ДПК-5 -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 владение навыками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стратегического и операционного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менеджмента транспортно-логистических предприятий с использованием информационно-аналитических инструментов анализа эффективности деятельности предприятий и отдельных процессов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цели развития транспортных комплексов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городов и регионов; технологию организации рационального взаимодействия видов транспорта; составляющие единой транспортной системы при перевозках пассажиров, багажа, грузобагажа и грузов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планировать и организовывать работу по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развития транспортных комплексов городов и регионов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>планирования, организации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рационального взаимодействия видов транспорта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ПК-6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 - 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lastRenderedPageBreak/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понятия и определения качества транспортно-логистического обслуживания; основы технологии логистического обслуживания грузовладельцев; каналы распределения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разрабатывать план развития инфраструктуры товарного рынка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>разработки мероприятий по повышению качества транспортно-логистического обслуживания грузовладельцев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ПК</w:t>
            </w:r>
            <w:r w:rsidRPr="00457C9C">
              <w:rPr>
                <w:rFonts w:ascii="Times New Roman" w:hAnsi="Times New Roman" w:cs="Times New Roman"/>
                <w:sz w:val="20"/>
              </w:rPr>
              <w:t>-</w:t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>8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 - готовность к поиску путей повышения качества транспортно-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логистического обслуживания грузовладельцев, развития инфраструктуры товарного рынка и каналов распределения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технико-технологические нормативы транспортно-логистических цепей; параметры транспортно-логистических цепей и отдельных их звеньев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выполнять технико-технологическое нормирование транспортно-логистических цепей; находить критерии оптимальности транспортно-логистических цепей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определения технико-технологических нормативов и параметров транспортно-логистических цепей 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ПК-9 -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 способность определять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оптимальные технико-технологические нормативы и параметры транспортно-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логистических цепей и отдельных их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звеньев с учетом множества критериев оптимальности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понятие и технологии аутсорсинга; основы организации аутсорсинга в транспортном бизнесе; разновидности аутсорсинга; виды бизнес-процессов; цели и условия применения аутсорсинга, направления развития и формы применения аутсорсинга, порядок подготовки и применению аутсорсинга; способы организации контроля аутсорсинга в транспортном бизнесе;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находить оптимальное соотношение цены и качества предлагаемых аутсорсерами работ и услуг; определять профильные и непрофильные в транспортном бизнесе и логистике задачи и бизнес-процессы; определять материальную ответственность аутсорсеров за качество, объем и срок выполнения работ и услуг; организовать контроль выполнения аутсорсинговой деятельности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>определения видов бизнес-процессов в транспортном бизнесе и логистике и организации их аутсорсинговой деятельности; методами экономической оценки эффективности привлечения аутсорсеров, нормативными документами по организации аутсорсинга; навыками составления конкурсных документов для выбора эффективного аутсорсера в транспортном бизнесе; контроля выполнения аутсорсинговой деятельности в транспортном бизнесе и логистике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ПСК-7</w:t>
            </w:r>
            <w:r w:rsidRPr="00457C9C">
              <w:rPr>
                <w:rFonts w:ascii="Times New Roman" w:hAnsi="Times New Roman" w:cs="Times New Roman"/>
                <w:sz w:val="20"/>
              </w:rPr>
              <w:t>.</w:t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1 </w:t>
            </w:r>
            <w:r w:rsidRPr="00457C9C">
              <w:rPr>
                <w:rFonts w:ascii="Times New Roman" w:hAnsi="Times New Roman" w:cs="Times New Roman"/>
                <w:sz w:val="20"/>
              </w:rPr>
              <w:t>- готовность к участию 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      </w:r>
          </w:p>
        </w:tc>
      </w:tr>
      <w:tr w:rsidR="00457C9C" w:rsidRPr="00457C9C" w:rsidTr="00A2302D">
        <w:trPr>
          <w:cantSplit/>
        </w:trPr>
        <w:tc>
          <w:tcPr>
            <w:tcW w:w="5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Знает: </w:t>
            </w:r>
            <w:r w:rsidRPr="00457C9C">
              <w:rPr>
                <w:rFonts w:ascii="Times New Roman" w:hAnsi="Times New Roman" w:cs="Times New Roman"/>
                <w:sz w:val="20"/>
              </w:rPr>
              <w:t>транспортно-логистические бизнес-процессы, связанных с перевозками грузов и пассажиров; технологию работы мультимодальных транспортно-логистических центров; технологию взаимодействия различных видов транспорта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Умеет: </w:t>
            </w:r>
            <w:r w:rsidRPr="00457C9C">
              <w:rPr>
                <w:rFonts w:ascii="Times New Roman" w:hAnsi="Times New Roman" w:cs="Times New Roman"/>
                <w:sz w:val="20"/>
              </w:rPr>
              <w:t>планировать транспортно-логистические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бизнес-процессы; организовать транспортно-логистические бизнес-процессы; оптимизировать транспортно-логистические бизнес-процессы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</w:r>
            <w:r w:rsidRPr="00457C9C">
              <w:rPr>
                <w:rStyle w:val="23"/>
                <w:rFonts w:eastAsiaTheme="minorEastAsia"/>
                <w:color w:val="auto"/>
                <w:sz w:val="20"/>
              </w:rPr>
              <w:t xml:space="preserve">Имеет навыки: </w:t>
            </w:r>
            <w:r w:rsidRPr="00457C9C">
              <w:rPr>
                <w:rFonts w:ascii="Times New Roman" w:hAnsi="Times New Roman" w:cs="Times New Roman"/>
                <w:sz w:val="20"/>
              </w:rPr>
              <w:t>планирования, оптимизации и организации транспортно-логистических бизнес-процессов</w:t>
            </w:r>
          </w:p>
        </w:tc>
        <w:tc>
          <w:tcPr>
            <w:tcW w:w="3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7C9C">
              <w:rPr>
                <w:rFonts w:ascii="Times New Roman" w:hAnsi="Times New Roman" w:cs="Times New Roman"/>
                <w:b/>
                <w:sz w:val="20"/>
              </w:rPr>
              <w:t>ПСК-7.3</w:t>
            </w:r>
            <w:r w:rsidRPr="00457C9C">
              <w:rPr>
                <w:rFonts w:ascii="Times New Roman" w:hAnsi="Times New Roman" w:cs="Times New Roman"/>
                <w:sz w:val="20"/>
              </w:rPr>
              <w:t xml:space="preserve"> - готовность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</w:t>
            </w:r>
            <w:r w:rsidRPr="00457C9C">
              <w:rPr>
                <w:rFonts w:ascii="Times New Roman" w:hAnsi="Times New Roman" w:cs="Times New Roman"/>
                <w:sz w:val="20"/>
              </w:rPr>
              <w:br/>
              <w:t>транспорта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404"/>
      </w:tblGrid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457C9C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C9C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C9C">
              <w:rPr>
                <w:rFonts w:ascii="Times New Roman" w:hAnsi="Times New Roman" w:cs="Times New Roman"/>
              </w:rPr>
              <w:t>Знакомство со структурой предприятия,</w:t>
            </w:r>
            <w:r w:rsidRPr="00457C9C">
              <w:rPr>
                <w:rFonts w:ascii="Times New Roman" w:hAnsi="Times New Roman" w:cs="Times New Roman"/>
              </w:rPr>
              <w:br/>
              <w:t>управлением, деятельностью предприятия</w:t>
            </w:r>
            <w:r w:rsidRPr="00457C9C">
              <w:rPr>
                <w:rFonts w:ascii="Times New Roman" w:hAnsi="Times New Roman" w:cs="Times New Roman"/>
              </w:rPr>
              <w:br/>
              <w:t>(подразделения), схемой и характером работы</w:t>
            </w:r>
            <w:r w:rsidRPr="00457C9C">
              <w:rPr>
                <w:rFonts w:ascii="Times New Roman" w:hAnsi="Times New Roman" w:cs="Times New Roman"/>
              </w:rPr>
              <w:br/>
              <w:t>подразделения, изучение технологии работы,</w:t>
            </w:r>
            <w:r w:rsidRPr="00457C9C">
              <w:rPr>
                <w:rFonts w:ascii="Times New Roman" w:hAnsi="Times New Roman" w:cs="Times New Roman"/>
              </w:rPr>
              <w:br/>
            </w:r>
            <w:r w:rsidRPr="00457C9C">
              <w:rPr>
                <w:rFonts w:ascii="Times New Roman" w:hAnsi="Times New Roman" w:cs="Times New Roman"/>
              </w:rPr>
              <w:lastRenderedPageBreak/>
              <w:t>технологических процессов, нормативных</w:t>
            </w:r>
            <w:r w:rsidRPr="00457C9C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C9C" w:rsidRPr="00457C9C" w:rsidRDefault="00457C9C" w:rsidP="00457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C9C">
              <w:rPr>
                <w:rFonts w:ascii="Times New Roman" w:hAnsi="Times New Roman" w:cs="Times New Roman"/>
              </w:rPr>
              <w:t>Получение необходимых консультаций у</w:t>
            </w:r>
            <w:r w:rsidRPr="00457C9C">
              <w:rPr>
                <w:rFonts w:ascii="Times New Roman" w:hAnsi="Times New Roman" w:cs="Times New Roman"/>
              </w:rPr>
              <w:br/>
              <w:t>руководителей практики, изучение обязанностей работников подразделения, сбор фактического и литературного материала, его обработка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457C9C" w:rsidRPr="00457C9C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C9C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9C" w:rsidRPr="00457C9C" w:rsidRDefault="00457C9C" w:rsidP="00457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C9C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4F7CA3" w:rsidRPr="00957989" w:rsidRDefault="00957989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57989">
        <w:rPr>
          <w:rFonts w:ascii="Times New Roman" w:hAnsi="Times New Roman" w:cs="Times New Roman"/>
          <w:b/>
          <w:bCs/>
          <w:sz w:val="28"/>
          <w:szCs w:val="32"/>
          <w:u w:val="single"/>
        </w:rPr>
        <w:t>2С.П.4 Производственная практика, преддипломная практика</w:t>
      </w:r>
    </w:p>
    <w:p w:rsidR="004F7CA3" w:rsidRPr="00AB19B0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957989">
        <w:rPr>
          <w:rFonts w:ascii="Times New Roman" w:hAnsi="Times New Roman" w:cs="Times New Roman"/>
          <w:sz w:val="24"/>
          <w:szCs w:val="24"/>
        </w:rPr>
        <w:t>540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AB19B0">
        <w:rPr>
          <w:rFonts w:ascii="Times New Roman" w:hAnsi="Times New Roman" w:cs="Times New Roman"/>
          <w:sz w:val="24"/>
          <w:szCs w:val="24"/>
        </w:rPr>
        <w:t>1</w:t>
      </w:r>
      <w:r w:rsidR="00423099">
        <w:rPr>
          <w:rFonts w:ascii="Times New Roman" w:hAnsi="Times New Roman" w:cs="Times New Roman"/>
          <w:sz w:val="24"/>
          <w:szCs w:val="24"/>
        </w:rPr>
        <w:t>5</w:t>
      </w:r>
      <w:r w:rsidR="00340870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AB19B0"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9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9"/>
    </w:p>
    <w:p w:rsidR="00423099" w:rsidRPr="002F2C8B" w:rsidRDefault="00423099" w:rsidP="00423099">
      <w:pPr>
        <w:pStyle w:val="zag"/>
        <w:rPr>
          <w:b w:val="0"/>
          <w:sz w:val="24"/>
          <w:szCs w:val="24"/>
        </w:rPr>
      </w:pPr>
      <w:bookmarkStart w:id="10" w:name="bookmark3"/>
      <w:r>
        <w:rPr>
          <w:b w:val="0"/>
          <w:sz w:val="24"/>
          <w:szCs w:val="24"/>
        </w:rPr>
        <w:t xml:space="preserve">Вид практики – </w:t>
      </w:r>
      <w:r w:rsidRPr="002F2C8B">
        <w:rPr>
          <w:b w:val="0"/>
          <w:sz w:val="24"/>
          <w:szCs w:val="24"/>
        </w:rPr>
        <w:t>Производственная</w:t>
      </w:r>
      <w:r>
        <w:rPr>
          <w:b w:val="0"/>
          <w:sz w:val="24"/>
          <w:szCs w:val="24"/>
        </w:rPr>
        <w:t>.</w:t>
      </w:r>
    </w:p>
    <w:p w:rsidR="00423099" w:rsidRPr="002F2C8B" w:rsidRDefault="00423099" w:rsidP="00423099">
      <w:pPr>
        <w:pStyle w:val="zag"/>
        <w:rPr>
          <w:b w:val="0"/>
          <w:sz w:val="24"/>
          <w:szCs w:val="24"/>
        </w:rPr>
      </w:pPr>
      <w:r w:rsidRPr="002F2C8B">
        <w:rPr>
          <w:b w:val="0"/>
          <w:sz w:val="24"/>
          <w:szCs w:val="24"/>
        </w:rPr>
        <w:t>Способ проведения –</w:t>
      </w:r>
      <w:r>
        <w:rPr>
          <w:b w:val="0"/>
          <w:sz w:val="24"/>
          <w:szCs w:val="24"/>
        </w:rPr>
        <w:t xml:space="preserve"> </w:t>
      </w:r>
      <w:r w:rsidRPr="002F2C8B">
        <w:rPr>
          <w:b w:val="0"/>
          <w:sz w:val="24"/>
          <w:szCs w:val="24"/>
        </w:rPr>
        <w:t>Стационарная,</w:t>
      </w:r>
      <w:r>
        <w:rPr>
          <w:b w:val="0"/>
          <w:sz w:val="24"/>
          <w:szCs w:val="24"/>
        </w:rPr>
        <w:t xml:space="preserve"> </w:t>
      </w:r>
      <w:r w:rsidRPr="002F2C8B">
        <w:rPr>
          <w:b w:val="0"/>
          <w:sz w:val="24"/>
          <w:szCs w:val="24"/>
        </w:rPr>
        <w:t>выездная</w:t>
      </w:r>
      <w:r>
        <w:rPr>
          <w:b w:val="0"/>
          <w:sz w:val="24"/>
          <w:szCs w:val="24"/>
        </w:rPr>
        <w:t>.</w:t>
      </w:r>
    </w:p>
    <w:p w:rsidR="00043C13" w:rsidRPr="008B4895" w:rsidRDefault="00423099" w:rsidP="00423099">
      <w:pPr>
        <w:pStyle w:val="zag"/>
        <w:jc w:val="both"/>
        <w:rPr>
          <w:b w:val="0"/>
          <w:bCs w:val="0"/>
          <w:sz w:val="24"/>
          <w:szCs w:val="24"/>
        </w:rPr>
      </w:pPr>
      <w:r w:rsidRPr="002F2C8B">
        <w:rPr>
          <w:b w:val="0"/>
          <w:sz w:val="24"/>
          <w:szCs w:val="24"/>
        </w:rPr>
        <w:t>Форма проведения - 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10"/>
    </w:p>
    <w:p w:rsidR="00457C9C" w:rsidRPr="00457C9C" w:rsidRDefault="00457C9C" w:rsidP="00457C9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97428503"/>
      <w:r w:rsidRPr="00457C9C">
        <w:rPr>
          <w:rFonts w:ascii="Times New Roman" w:hAnsi="Times New Roman" w:cs="Times New Roman"/>
          <w:sz w:val="24"/>
          <w:szCs w:val="24"/>
        </w:rPr>
        <w:t>Наименование практики - Производственная практика, преддипломная практика.</w:t>
      </w:r>
    </w:p>
    <w:p w:rsidR="00457C9C" w:rsidRPr="00457C9C" w:rsidRDefault="00457C9C" w:rsidP="00457C9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Учебный план по Образовательной программе утвержден на заседании Ученого совета университета от 09.08.2017 №15.</w:t>
      </w:r>
    </w:p>
    <w:p w:rsidR="00457C9C" w:rsidRPr="00457C9C" w:rsidRDefault="00457C9C" w:rsidP="00457C9C">
      <w:pPr>
        <w:tabs>
          <w:tab w:val="left" w:pos="9781"/>
        </w:tabs>
        <w:spacing w:after="0" w:line="240" w:lineRule="auto"/>
        <w:ind w:right="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1289)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57C9C" w:rsidRPr="00457C9C" w:rsidRDefault="00457C9C" w:rsidP="00457C9C">
      <w:pPr>
        <w:spacing w:after="0" w:line="240" w:lineRule="auto"/>
        <w:ind w:left="3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57C9C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23AD2" w:rsidRPr="00523AD2" w:rsidRDefault="00523AD2" w:rsidP="00523AD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  <w:szCs w:val="24"/>
        </w:rPr>
      </w:pPr>
      <w:r w:rsidRPr="00523AD2">
        <w:rPr>
          <w:rFonts w:ascii="Times New Roman" w:hAnsi="Times New Roman" w:cs="Times New Roman"/>
          <w:sz w:val="24"/>
          <w:szCs w:val="24"/>
        </w:rPr>
        <w:t>подготовка обучающегося по разработанной в университете Образовательной</w:t>
      </w:r>
      <w:r w:rsidRPr="00523AD2">
        <w:rPr>
          <w:rFonts w:ascii="Times New Roman" w:hAnsi="Times New Roman" w:cs="Times New Roman"/>
          <w:sz w:val="24"/>
          <w:szCs w:val="24"/>
        </w:rPr>
        <w:br/>
        <w:t>программе к успешной аттестации планируемых результатов обучения при</w:t>
      </w:r>
      <w:r w:rsidRPr="00523AD2">
        <w:rPr>
          <w:rFonts w:ascii="Times New Roman" w:hAnsi="Times New Roman" w:cs="Times New Roman"/>
          <w:sz w:val="24"/>
          <w:szCs w:val="24"/>
        </w:rPr>
        <w:br/>
        <w:t>прохождении практики;</w:t>
      </w:r>
    </w:p>
    <w:p w:rsidR="00523AD2" w:rsidRPr="00523AD2" w:rsidRDefault="00523AD2" w:rsidP="00523AD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AD2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</w:t>
      </w:r>
      <w:r w:rsidRPr="00523AD2">
        <w:rPr>
          <w:rFonts w:ascii="Times New Roman" w:hAnsi="Times New Roman" w:cs="Times New Roman"/>
          <w:sz w:val="24"/>
          <w:szCs w:val="24"/>
        </w:rPr>
        <w:br/>
        <w:t>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обучения,</w:t>
      </w:r>
    </w:p>
    <w:p w:rsidR="00523AD2" w:rsidRPr="00523AD2" w:rsidRDefault="00523AD2" w:rsidP="00523AD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AD2">
        <w:rPr>
          <w:rFonts w:ascii="Times New Roman" w:hAnsi="Times New Roman" w:cs="Times New Roman"/>
          <w:sz w:val="24"/>
          <w:szCs w:val="24"/>
        </w:rPr>
        <w:t>подготовка обучающегося к освоению дисциплин: Государственная итоговая аттестация;</w:t>
      </w:r>
    </w:p>
    <w:p w:rsidR="00523AD2" w:rsidRPr="00523AD2" w:rsidRDefault="00523AD2" w:rsidP="00523AD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AD2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8B4895" w:rsidRPr="00523AD2" w:rsidRDefault="00523AD2" w:rsidP="00523AD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AD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обучающегося к выполнению </w:t>
      </w:r>
      <w:r w:rsidRPr="00523AD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523A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3AD2">
        <w:rPr>
          <w:rFonts w:ascii="Times New Roman" w:hAnsi="Times New Roman" w:cs="Times New Roman"/>
          <w:sz w:val="24"/>
          <w:szCs w:val="24"/>
        </w:rPr>
        <w:t xml:space="preserve"> изучение объекта проектирования, сбор материала по выбранному направлению согласно темы выпускной квалификационной работы</w:t>
      </w:r>
      <w:r w:rsidR="008B4895" w:rsidRPr="00523AD2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3345DF" w:rsidRPr="002F2C8B" w:rsidRDefault="003345DF" w:rsidP="00423099">
      <w:pPr>
        <w:pStyle w:val="a3"/>
        <w:jc w:val="both"/>
      </w:pPr>
    </w:p>
    <w:p w:rsidR="004F7CA3" w:rsidRDefault="00354FE6" w:rsidP="00AB1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043C13" w:rsidRDefault="00043C13" w:rsidP="00BE4958">
      <w:pPr>
        <w:pStyle w:val="zag"/>
        <w:rPr>
          <w:sz w:val="24"/>
        </w:rPr>
      </w:pPr>
    </w:p>
    <w:tbl>
      <w:tblPr>
        <w:tblW w:w="993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3119"/>
      </w:tblGrid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23AD2" w:rsidRPr="00523AD2" w:rsidRDefault="00523AD2" w:rsidP="0052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</w:t>
            </w:r>
            <w:bookmarkStart w:id="12" w:name="_GoBack"/>
            <w:bookmarkEnd w:id="12"/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исциплины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23AD2" w:rsidRPr="00523AD2" w:rsidRDefault="00523AD2" w:rsidP="0052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основы теории вероятностей, математической статистики, дискретной математики и теории надежности; основы математического моделирования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использовать возможности вычислительной техники и программного обеспечения; научную информацию, готовить обзоры, аннотации, составлять рефераты и отчеты, библиографию, анализ информации по объектам исследования; применять математические методы, физические законы и вычислительную технику для решения практических задач; применять методы математического анализа и моделирования; проводить измерения, обрабатывать и представлять результаты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владения методами математического описания физических явлений и процессов, определяющих принципы работы различных технических устройств; применения информационных технологий, аппаратных, математических и программных средств их обеспечения и организации, планирования и управления эксплуатационной работы (по специализациям); владения основными методами работы на компьютерах с прикладными программными средствами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применять методы математического анализа 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моделирования, теоретического 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экспериментального исследования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sz w:val="20"/>
                <w:szCs w:val="20"/>
              </w:rPr>
              <w:t xml:space="preserve"> </w:t>
            </w: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ОПК-2 -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основные математические решения и физико-химические процессы, технические и программные средства реализации информационных технологий, основные методы, способы и средства получения, хранения и переработки информации, психолого-педагогические методы, их назначение и условия применимости.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осуществлять поиск информации по математическим методам решения стандартных задач на основе рекомендуемых литературных источников, использовать вычислительную технику и основное программное обеспечение, ставить образовательные цели, применять методы математического моделирования и вычислительной физики для решения физических задач, публично докладывать результаты работ.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 под руководством преподавателя, самостоятельного формирования математических моделей для описания физических явлений и процессов, определяющих принципы работы различных технических устройств, применения информационных технологий для решения задач с физическим содержанием, постановки педагогических целей и задач, планирования и организации собственного образовательного процесса с использованием современных образовательных технологий. 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ОПК-3 -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основы теории информации, основные виды информационных угроз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настраивать работу антивирусных программ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sz w:val="20"/>
                <w:szCs w:val="20"/>
              </w:rPr>
              <w:t xml:space="preserve"> безопасной работа в компьютерных сетях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ОПК-4 -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готовностью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значение информации в развитии современного общества; методы и средства получения информации; основные способы хранения и обработки информации; опасности и угрозы информационной безопасности.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работать с традиционными носителями информации; создавать базы данных и работать с распределенными базами знаний; использовать Интернет-ресурсы; применять навыки и умения в этой области для решения профессиональных задач; эффективно использовать компьютер для представления в доступной и понятной форме результатов своей профессиональной деятельности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использования информационных технологий; использования программных средств для решения профессиональных задач; работы с информацией в глобальных компьютерных сетях; работы с компьютером как средством управления информацией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ОПК-5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 базами данных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ОПК-6 -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теоретические основы безопасности жизнедеятельности в системе «человек - среда обитания»; правовые, нормативно-технические и организационные основы безопасности жизнедеятельности; основы защиты населения и производства в условиях чрезвычайных ситуаций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производства, для защиты населения и производства в условиях чрезвычайных ситуаций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использования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методов и средств обеспечения безопасной жизнедеятельности трудовых коллективов; методов и средств защиты населения и производства в условиях чрезвычайных ситуаций; использования методов оценки опасностей и вредностей производства; использования методов прогнозирования и оценки последствий аварий (катастроф)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ОПК-7 -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523AD2">
              <w:rPr>
                <w:sz w:val="20"/>
                <w:szCs w:val="20"/>
              </w:rPr>
              <w:t xml:space="preserve"> принципы поиска информации в сети Интернет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использовать браузеры и электронную почту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компьютерах с прикладными программными средствами, решения задач логистического типа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ОПК-8 -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использовать аналитические методы измерения и исследования кинематических и динамических параметров машин; методы планирования эксперимента при выборе оптимального варианта конструкции механизма.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инженерных и теоретических расчетов, связанных с проектированием узлов транспортных средств, влияющих на обеспечение безопасности в области эксплуатации железнодорожного транспорта.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ОПК-9 -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современных методик метрологического обеспечения, стандартизации и лицензионного сопровождения процессов при организации деятельности транспортно-технологических систем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методические рекомендации для выполнения лабораторных и практических занятий, а также самостоятельного формирования РГР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 для статистического моделирования и прогнозирования процессов в транспортно-технологических системах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инженерного мышления, а также формирования способности к восприятию информации, обобщению и анализу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ОПК-10 -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взаимодействия станционных и узловых объектов по вопросам организации и контроля движения поездов. обеспечения безопасности движения, видимые и звуковые сигналы на железнодорожном транспорте, обозначение на схемах станций негабаритных мест, технологию работы железнодорожных станций и узлов, основные алгоритмы деятельности, связанных с организацией, управлением и обеспечением безопасности движения и эксплуатации железнодорожного транспорта.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рациональные маршруты пропуска поездов по железнодорожным станциям и в железнодорожных узлах.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ведения регламента служебных переговоров.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ОПК-11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использованию алгоритмов деятельности, связанных с организацией, управлением и обеспечением безопасности движения и эксплуатации железнодорожного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транспорта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основные логистические технологии на транспорте; основные понятия и классификацию транспортных систем; основные характеристики различных видов транспорта; стратегию развития железнодорожного транспорта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показатели, характеризующие работу и развитие транспортных систем; решать задачи транспортной логистики; определять критерии выбора вида транспорта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логистические технологии при организации транспортного процесса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ОПК-12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применять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логистические технологии в организации и функционировании транспортных систем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523AD2">
              <w:rPr>
                <w:sz w:val="20"/>
                <w:szCs w:val="20"/>
              </w:rPr>
              <w:t xml:space="preserve"> требования к составлению пояснительных записок, технологических карт, схем и другой технической документации по проектированию и переустройству железнодорожных станций и узлов, классификационные признаки раздельных пунктов, станционных путей и их технические характеристики, схемы промежуточных, участковых, сортировочных, грузовых, пассажирских и технических станций железных дорог, требования ГОСТ и ЕСКД, согласно которым составляется проектная и техническая документация железнодорожной станции, правила и инструкции по охране труда в пределах выполняемых проектных работ.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разрабатывать, анализировать и использовать техническую документацию по проектированию ж.-д. станций и узлов, использовать технические нормы проектирования железнодорожных станций и узлов, производить оценку технического состояния объектов транспортной инфраструктуры в части соответствия путевого развития железнодорожных станций установленным требованиям, оформлять нормативную документацию по проектированию горочного сортировочного устройства большой мощности.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sz w:val="20"/>
                <w:szCs w:val="20"/>
              </w:rPr>
              <w:t xml:space="preserve"> расчета основных технических параметров путевого развития, отображаемых на схемах железнодорожных станций, а также в пояснительных записках, технологических картах и другой технической документации по развитию железнодорожных станций и узлов, определения соответствия информации, представленной на схемах ж.-д. станций и узлов, пояснительных записках, технологических картах и других технических документах, требованиям действующих технических регламентов, стандартов, норм и правил. 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ОПК-13 -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 методы выполнения технико-экономических расчетов по выбору наиболее эффективных решений, методы увеличения пропускной и перерабатывающей способности станций и узлов; оперативное управление и анализ эксплуатационной работы железнодорожного транспорта; организацию пассажирских перевозок и работы пассажирских станций и вокзалов;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транспорта; структуру управления пассажирским комплексом, тенденции ее изменения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выполнять выбор рационального типа подвижного состава для перевозки грузов; использовать обеспечивающую и функциональную подсистемы автоматизированной системы управления (АСУ) при выполнении эксплуатационной работы; обеспечивать информационное обслуживание пассажиров и потенциальных пользователей услугами пассажирского комплекса, включая рекламу; применять автоматизированную систему управления пассажирскими перевозками, автоматизированную систему управления развитием инфраструктуры пассажирского комплекса, автоматизированную систему управления устройствами локомотивного хозяйства, информационно-управляющие системы линейного уровня автоматизированные системы управления пассажирскими, пассажирскими техническими станциями) для решения задач эксплуатационной работы пассажирского комплекса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sz w:val="20"/>
                <w:szCs w:val="20"/>
              </w:rPr>
              <w:t xml:space="preserve"> методами выявления резервов улучшения эксплуатационно- экономических показателей работы железнодорожного транспорта; методами оперативного планирования и маршрутизации перевозок;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ОПК-14 -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содержание и принципы построения техническо-распорядительного акта  железнодорожной станции, содержание и принципы построения технологического процесса железнодорожной станций и иной технической документации станции. Техническое оснащение станции, схемы разъездов, обгонных пунктов, станций; расположение парков и инфраструктурных объектов станции; нумерацию поездных и маневровых сигналов; устройства СЦБ и связи. Технологию работы станции, сортировочные устройства и средства, грузовые устройства станции, характеристику мест общего и необщего пользования.</w:t>
            </w:r>
          </w:p>
          <w:p w:rsidR="00523AD2" w:rsidRPr="00523AD2" w:rsidRDefault="00523AD2" w:rsidP="00523A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>Умеет: о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риентироваться в технической документации железнодорожной станции, разрабатывать технологические графики станционных процессов.</w:t>
            </w:r>
          </w:p>
          <w:p w:rsidR="00523AD2" w:rsidRPr="00523AD2" w:rsidRDefault="00523AD2" w:rsidP="00523A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анализа техническо-распорядительного акта, технологического процесса работы железнодорожной станции и другой технической документации железнодорожной станции; использования технологических и технических норм при разработке и в ходе анализа технологических процессов, техническо-распорядительных актов и иной технической документации железнодорожной станции.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ПК-1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23AD2" w:rsidRPr="00523AD2" w:rsidRDefault="00523AD2" w:rsidP="00523A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порядок планирования и организации грузовой, маневровой и поездной работы на железнодорожной станции (полигоне железных дорог); технологию грузовой и коммерческой работы, порядок выполнения грузовых и коммерческих операций, дополнительных услуг, оказываемых работниками станции клиентуре; порядок подачи и уборки вагонов по грузовым фронтам на местах общего и необщего пользования; формы учета простоя вагонов на станции и подъездных путях.</w:t>
            </w:r>
          </w:p>
          <w:p w:rsidR="00523AD2" w:rsidRPr="00523AD2" w:rsidRDefault="00523AD2" w:rsidP="00523A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перевозки грузов с учетом спроса на грузовые перевозки и их привлекательности.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планирования, организации и анализа грузовой и коммерческой работы на железнодорожной станции.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ПК-2 -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технологию работы железнодорожного транспорта, транспортно-экспедиторских компаний, логистических центров и операторов подвижного состава; технологию взаимодействия участников перевозочного процесса; современные логистические технологии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организовать взаимодействие видов транспорта; создавать транспортно-логистические центры; организовать обслуживание потребителей в логистическом центре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методы эффективного взаимодействия участников перевозочного процесса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организации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рационального взаимодействия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на железнодорожном транспорте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523AD2">
              <w:rPr>
                <w:sz w:val="20"/>
                <w:szCs w:val="20"/>
              </w:rPr>
              <w:t xml:space="preserve"> комплекс транспортно-экспедиционного обслуживания перевозок СПГ, перечень услуг и работ, оказываемых при организации перевозок СПГ, основные железнодорожные маршруты следования СПГ, виды дополнительных услуг, связанных с перевозкой СПГ.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выбирать направления повышения качества услуг, снятием с условиями перевозки СПГ, определять оптимальный маршрут следования скоропортящегося груза, применять принципы логистических систем доставки в перевозках СПГ. 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прогнозирования объемов перевозки СПГ на ж.-д. транспорте, расчета технических и технологических параметров перевозки СПГ, сбора и обработки предложений клиентов об оказании дополнительных услуг, связанных с перевозкой СПГ.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ПК-4 -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Порядок эксплуатации подвижного состава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устанавливать причины неисправностей и недостатков в работе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контроля состояния и эксплуатации подвижного состава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ПК-5 -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программу развития транспорта в Российской Федерации, а также во взаимосвязи с программами развития регионов и городов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формулировать тему исследования и обосновывать ее актуальность на основании федеральных (региональных)программ перспективного развития транспортной отрасли; формулировать цели и задачи выполняемой работы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расчетно-графической работы согласно требованиям к документации, применять профессиональную терминологии, логическое и стилистическое изложение текста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ПК-6 -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классификацию и значение транспортно-грузовых комплексов для СПГ, современное состояние, международный опыт формирования транспортно-грузовых систем, обеспечивающих перевозки СПГ. 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рассчитывать параметры технической оснащенности транспортно-грузовых комплексов в зависимости от объема поступающего грузопотока СПГ с различных видов транспорта, разрабатывать предложения по взаимодействию видов транспорта, осуществляющих завоз-вывоз скоропортящихся грузов на транспортно-грузовых комплексах. 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транспортно-технологических схем переработки СПГ на транспортно-грузовом комплексе, анализа и прогнозирования грузопотоков СПГ с учетом от производительности погрузочно-разгрузочных механизмов, определения рациональных параметров технических средств транспортно-грузовых комплексов для СПГ.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ПК-7 -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понятия и определения качества транспортно-логистического обслуживания; основы технологии логистического обслуживания грузовладельцев; каналы распределения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разрабатывать план развития инфраструктуры товарного рынка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разработки мероприятий по повышению качества транспортно-логистического обслуживания грузовладельцев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поиску путей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повышения качества транспортно-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логистического обслуживания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грузовладельцев, развития инфраструктуры товарного рынка 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каналов распределения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технико-технологические нормативы транспортно-логистических цепей; параметры транспортно-логистических цепей и отдельных их звеньев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выполнять технико-технологическое нормирование транспортно-логистических цепей; находить критерии оптимальности транспортно-логистических цепей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определения технико-технологических нормативов и параметров транспортно-логистических цепей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определять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оптимальные технико-технологические нормативы и параметры транспортно-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логистических цепей и отдельных их звеньев с учетом множества критериев оптимальности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Знает:</w:t>
            </w:r>
            <w:r w:rsidRPr="00523AD2">
              <w:rPr>
                <w:sz w:val="20"/>
                <w:szCs w:val="20"/>
              </w:rPr>
              <w:t xml:space="preserve"> Технические характеристики грузового подвижного состава</w:t>
            </w:r>
          </w:p>
          <w:p w:rsidR="00523AD2" w:rsidRPr="00523AD2" w:rsidRDefault="00523AD2" w:rsidP="00523AD2">
            <w:pPr>
              <w:pStyle w:val="a3"/>
              <w:rPr>
                <w:sz w:val="20"/>
                <w:szCs w:val="20"/>
              </w:rPr>
            </w:pPr>
            <w:r w:rsidRPr="00523AD2">
              <w:rPr>
                <w:b/>
                <w:bCs/>
                <w:sz w:val="20"/>
                <w:szCs w:val="20"/>
              </w:rPr>
              <w:t>Умеет:</w:t>
            </w:r>
            <w:r w:rsidRPr="00523AD2">
              <w:rPr>
                <w:sz w:val="20"/>
                <w:szCs w:val="20"/>
              </w:rPr>
              <w:t xml:space="preserve"> выполнять выбор рационального типа подвижного состава для перевозки грузов</w:t>
            </w:r>
          </w:p>
          <w:p w:rsidR="00523AD2" w:rsidRPr="00523AD2" w:rsidRDefault="00523AD2" w:rsidP="00523AD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инженерных и теоретических расчетов, связанных с проектированием узлов транспортных средств, влияющих на обеспечение безопасности в области эксплуатации железнодорожного транспорта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ПК-10 - </w:t>
            </w:r>
            <w:r w:rsidRPr="00523AD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структуру оперативного планирования и управления эксплуатационной работой железнодорожных подразделений; порядок сменно-суточного планирования работы станции; порядок организации приема, расформирования, формирования и отправления поездов: назначение графика движения поездов и плана формирования поездов.</w:t>
            </w:r>
          </w:p>
          <w:p w:rsidR="00523AD2" w:rsidRPr="00523AD2" w:rsidRDefault="00523AD2" w:rsidP="00523AD2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>Умеет: вы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полнять анализ сменно-суточного и текущего плана работы станции, анализ и расчет показателей работы станции.</w:t>
            </w:r>
          </w:p>
          <w:p w:rsidR="00523AD2" w:rsidRPr="00523AD2" w:rsidRDefault="00523AD2" w:rsidP="00523AD2">
            <w:pPr>
              <w:pStyle w:val="a3"/>
              <w:ind w:left="10"/>
              <w:rPr>
                <w:b/>
                <w:bCs/>
                <w:sz w:val="20"/>
                <w:szCs w:val="20"/>
              </w:rPr>
            </w:pPr>
            <w:r w:rsidRPr="00523AD2">
              <w:rPr>
                <w:rStyle w:val="23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sz w:val="20"/>
                <w:szCs w:val="20"/>
              </w:rPr>
              <w:t>планирования, организации и анализа эксплуатационной работы на железнодорожной станции.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3AD2">
              <w:rPr>
                <w:rFonts w:ascii="Times New Roman" w:hAnsi="Times New Roman" w:cs="Times New Roman"/>
                <w:b/>
              </w:rPr>
              <w:t>ПК-11</w:t>
            </w:r>
            <w:r w:rsidRPr="00523AD2">
              <w:rPr>
                <w:rFonts w:ascii="Times New Roman" w:hAnsi="Times New Roman" w:cs="Times New Roman"/>
              </w:rPr>
              <w:t xml:space="preserve"> - готовностью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автоматизированных систем управления поездной и маневровой работой, порядок работы с информационными системами мониторинга и учета выполнения технологических операций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и учет выполнения основных эксплуатационных показателей, работать в информационных автоматизированных системах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на железнодорожном транспорте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ПК-12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эксплуатации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right="140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поездов: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круг обязанностей поездных диспетчеров и других работников службы движения</w:t>
            </w:r>
          </w:p>
          <w:p w:rsidR="00523AD2" w:rsidRPr="00523AD2" w:rsidRDefault="00523AD2" w:rsidP="00523AD2">
            <w:pPr>
              <w:spacing w:after="0" w:line="240" w:lineRule="auto"/>
              <w:ind w:right="140" w:hanging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оформлять поездную документацию при оперативном управлении движением поездов на железнодорожных участках и направлениях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 том числе и высокоскоростных, а также при выполнении маневровой работы на станциях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ConsPlusNormal"/>
              <w:ind w:right="140" w:hanging="8"/>
              <w:rPr>
                <w:rFonts w:ascii="Times New Roman" w:hAnsi="Times New Roman" w:cs="Times New Roman"/>
              </w:rPr>
            </w:pPr>
            <w:r w:rsidRPr="00523AD2">
              <w:rPr>
                <w:rFonts w:ascii="Times New Roman" w:hAnsi="Times New Roman" w:cs="Times New Roman"/>
                <w:b/>
              </w:rPr>
              <w:t xml:space="preserve">ПК-13 </w:t>
            </w:r>
            <w:r w:rsidRPr="00523AD2">
              <w:rPr>
                <w:rFonts w:ascii="Times New Roman" w:hAnsi="Times New Roman" w:cs="Times New Roman"/>
              </w:rPr>
              <w:t>- способностью выполнять</w:t>
            </w:r>
            <w:r w:rsidRPr="00523AD2">
              <w:rPr>
                <w:rFonts w:ascii="Times New Roman" w:hAnsi="Times New Roman" w:cs="Times New Roman"/>
              </w:rPr>
              <w:br/>
              <w:t>обязанности по оперативному</w:t>
            </w:r>
            <w:r w:rsidRPr="00523AD2">
              <w:rPr>
                <w:rFonts w:ascii="Times New Roman" w:hAnsi="Times New Roman" w:cs="Times New Roman"/>
              </w:rPr>
              <w:br/>
              <w:t>управлению движением поездов</w:t>
            </w:r>
            <w:r w:rsidRPr="00523AD2">
              <w:rPr>
                <w:rFonts w:ascii="Times New Roman" w:hAnsi="Times New Roman" w:cs="Times New Roman"/>
              </w:rPr>
              <w:br/>
              <w:t>на железнодорожных участках и</w:t>
            </w:r>
            <w:r w:rsidRPr="00523AD2">
              <w:rPr>
                <w:rFonts w:ascii="Times New Roman" w:hAnsi="Times New Roman" w:cs="Times New Roman"/>
              </w:rPr>
              <w:br/>
              <w:t>направлениях, в том числе и</w:t>
            </w:r>
            <w:r w:rsidRPr="00523AD2">
              <w:rPr>
                <w:rFonts w:ascii="Times New Roman" w:hAnsi="Times New Roman" w:cs="Times New Roman"/>
              </w:rPr>
              <w:br/>
              <w:t>высокоскоростных, а также маневровой работой на станциях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left="10" w:right="140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систему стратегического и операционного управления транспортно-технологическими процессами предприятий транспорта; организацию взаимодействия участников перевозочного процесса; информационное и документационное обеспечение управления перевозками; методы анализа и оценки экономической эффективности отдельных процессов и предприятий в целом, информационные системы поддержки управленческих решений с учетом рисков в организации цепи поставок.</w:t>
            </w:r>
          </w:p>
          <w:p w:rsidR="00523AD2" w:rsidRPr="00523AD2" w:rsidRDefault="00523AD2" w:rsidP="00523AD2">
            <w:pPr>
              <w:spacing w:after="0" w:line="240" w:lineRule="auto"/>
              <w:ind w:left="10" w:right="140" w:hanging="4"/>
              <w:rPr>
                <w:rStyle w:val="23"/>
                <w:rFonts w:eastAsiaTheme="minorEastAsia"/>
                <w:color w:val="auto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анализировать экономическую, финансовую информацию, данные  эксплуатационной работы предприятий транспортных и логистических предприятий, применять методы и инструменты статистического анализа, оценивать и локализовать риски, пользоваться базами данных для составления отчетов и извлечения аналитической информации о внутренних процессах предприятия, находить и реализовать рациональные решения в управлении транспортно-технологическими и логистическими процессами на предприятиях транспорта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разработки системы мониторинга и контроля качества транспортно-технологических и логистических процессов предприятий, реализации методов планирования и оценки эффективности деятельности транспортного предприятия и его бизнес-процессов с учетом рисков, обоснования и принятия решений по совершенствованию организации работ на предприятиях в сфере транспорта и логистики.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ConsPlusNormal"/>
              <w:ind w:right="140" w:hanging="8"/>
              <w:rPr>
                <w:rFonts w:ascii="Times New Roman" w:hAnsi="Times New Roman" w:cs="Times New Roman"/>
              </w:rPr>
            </w:pPr>
            <w:r w:rsidRPr="00523AD2">
              <w:rPr>
                <w:rFonts w:ascii="Times New Roman" w:hAnsi="Times New Roman" w:cs="Times New Roman"/>
                <w:b/>
              </w:rPr>
              <w:t>ПСК-7.1</w:t>
            </w:r>
            <w:r w:rsidRPr="00523AD2">
              <w:rPr>
                <w:rFonts w:ascii="Times New Roman" w:hAnsi="Times New Roman" w:cs="Times New Roman"/>
              </w:rPr>
              <w:t xml:space="preserve"> - 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left="10" w:right="140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систему стратегического и операционного управления транспортно-технологическими процессами предприятий транспорта; организацию взаимодействия участников перевозочного процесса; информационное и документационное обеспечение управления перевозками; методы анализа и оценки экономической эффективности отдельных процессов и предприятий в целом, информационные системы поддержки управленческих решений с учетом рисков в организации цепи поставок.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анализировать экономическую, финансовую информацию, данные  эксплуатационной работы предприятий транспортных и логистических предприятий, применять методы и инструменты статистического анализа, оценивать и локализовать риски, пользоваться базами данных для составления отчетов и извлечения аналитической информации о внутренних процессах предприятия, находить и реализовать рациональные решения в управлении транспортно-технологическими и логистическими процессами на предприятиях транспорта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разработки системы мониторинга и контроля качества транспортно-технологических и логистических процессов предприятий, реализации методов планирования и оценки эффективности деятельности транспортного предприятия и его бизнес-процессов с учетом рисков, обоснования и принятия решений по совершенствованию организации работ на предприятиях в сфере транспорта и логистики.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ПСК-7.2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транспортно-логистические бизнес-процессы, связанных с перевозками грузов и пассажиров; технологию работы мультимодальных транспортно-логистических центров; технологию взаимодействия различных видов транспорта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планировать транспортно-логистические бизнес-процессы; организовать транспортно-логистические бизнес-процессы; оптимизировать транспортно-логистические бизнес-процессы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планирования, оптимизации и организации транспортно-логистических бизнес-процессов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ПСК-7.3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транспорта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понятие склада; типовые программные продукты для планирования и оперативного управления цепями поставок; основные таможенные процедуры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материальные потоки на складах; регулировать бизнес-процессы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применения типовых программных продуктов для планирования и оперативного управления цепями поставок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ПСК-7.4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особенности планирования инновационного бизнеса, формы планирования транспортно-логистической деятельности; варианты структуры бизнес-плана; основные разделы бизнес-плана, общая характеристика транспортно-логистического бизнеса; нормативную базу и методики экономического обоснования проектов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составлять бизнес-план для транспортно-логистического предприятия, финансовый расчет бизнес-плана с использованием  программных продуктов; анализировать бизнес-план и организовать его презентацию; выполнять экономическое обоснование инновационных бизнес-проектов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планирования инновационного бизнеса; методами экспертной оценки привлекательности транспортно-логистического бизнеса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ПСК-7.5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участию в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разработке инновационных бизнес-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проектов с использованием современной нормативной базы и методик экономического обоснования, а также к участию в управлении проектами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left="1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по организации управления движением поездов, производства маневровой работы</w:t>
            </w:r>
            <w:r w:rsidRPr="00523AD2">
              <w:rPr>
                <w:rStyle w:val="24pt"/>
                <w:rFonts w:eastAsiaTheme="minorEastAsia"/>
                <w:b/>
                <w:sz w:val="20"/>
                <w:szCs w:val="20"/>
                <w:lang w:val="ru-RU"/>
              </w:rPr>
              <w:t xml:space="preserve"> 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на раздельных пунктах в объеме, необходимом для выполнения должностных обязанностей. Порядок и правила организации движения поездов при различных системах регулирования движения и условиях работы, приготовления поездных и маневровых маршрутов с пульта централизованного управления стрелками и сигналами.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принимать решения по планированию движения поездов и производству маневровой работы.  Пользоваться автоматизированными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информационно-аналитическими системами организации движения поездов и производства маневровой работы, устройствами и приспособлениями для перевода и фиксации положения стрелок, управления ими и сигналами.</w:t>
            </w:r>
          </w:p>
          <w:p w:rsidR="00523AD2" w:rsidRPr="00523AD2" w:rsidRDefault="00523AD2" w:rsidP="00523AD2">
            <w:pPr>
              <w:spacing w:after="0" w:line="240" w:lineRule="auto"/>
              <w:ind w:left="1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приготовления маршрутов по приему, пропуску и отправлению поездов, производства маневровой работы, планирования и организации безопасного движения поездов, производства маневровой работы на железнодорожной станции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ПСК-7.6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23A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способностью к выполнению контроллинга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Федеральное законодательство о железнодорожном транспорте в объеме, необходимом для выполнения должностных обязанностей. Приказы, распоряжения, нормативные и методические материалы по безопасности движения и эксплуатации на железнодорожном транспорте в объеме, необходимом для выполнения должностных обязанностей. Порядок действий в случае возникновения транспортного происшествия или иного, связанного с нарушением правил безопасности движения и эксплуатации железнодорожного транспорта события, в том числе при угрозе и возникновения чрезвычайных ситуаций природного и техногенного характера. Готовность аварийно-восстановительных средств, расположенных на закрепленном участке железнодорожного транспорта.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принимать соответствующие меры при возникновении нестандартных ситуаций, нарушениях и сбоях в поездной и маневровой работе.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организации аварийно-восстановительных работ в случаях возникновения транспортных происшествий.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ДПК-1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организации аварийно- восстановительных работ и своевременного устранения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неисправностей технических средств и оборудования с принятием соответствующих мер при возникновении нестандартных ситуаций, нарушениях и сбоях в работе;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должностных обязанностей. Порядок и правила организации движения поездов при различных системах регулирования движения и условиях работы, приготовления поездных и маневровых маршрутов с пульта централизованного управления стрелками и сигналами.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Принимать решения по планированию движения поездов и производству маневровой работы. Пользоваться автоматизированными информационно-аналитическими системами организации движения поездов и производства маневровой работы, устройствами и приспособлениями для перевода и фиксации положения стрелок, управления ими и сигналами.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приготовления маршрутов по приему, пропуску и отправлению поездов, производства маневровой работы, планирования и организации безопасного движения поездов, производства маневровой работы на железнодорожной станции.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ДПК-2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готовить маршруты приема, отправления, пропуска поездов с пульта централизованного управления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стрелками и сигналами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принципы работы устройств и систем связи и железнодорожной  автоматики и телемеханики. Порядок и правила организации движения поездов при различных системах регулирования движения. График движения поездов.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 и докладов исполнителей с мест событий.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целевых показателей безопасности движения и мероприятий по их достижению в закрепленных подразделениях, подготовки предложений по вопросам, связанным с обеспечением безопасности движения и эксплуатации на железнодорожном транспорте.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ДПК-3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 к анализу причин возникновения транспортных происшествий, событий, связанных с нарушением правил безопасности и эксплуатации на железнодорожном транспорте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pStyle w:val="40"/>
              <w:shd w:val="clear" w:color="auto" w:fill="auto"/>
              <w:spacing w:before="0" w:after="0" w:line="240" w:lineRule="auto"/>
              <w:ind w:right="45" w:firstLine="0"/>
              <w:jc w:val="left"/>
              <w:rPr>
                <w:sz w:val="20"/>
                <w:szCs w:val="20"/>
              </w:rPr>
            </w:pPr>
            <w:r w:rsidRPr="00523AD2">
              <w:rPr>
                <w:b/>
                <w:sz w:val="20"/>
                <w:szCs w:val="20"/>
              </w:rPr>
              <w:lastRenderedPageBreak/>
              <w:t xml:space="preserve"> Знает</w:t>
            </w:r>
            <w:r w:rsidRPr="00523AD2">
              <w:rPr>
                <w:sz w:val="20"/>
                <w:szCs w:val="20"/>
              </w:rPr>
              <w:t>: формы и порядок заполнения отдельных граф обязательных грузовых документов при взаимодействии станции и железнодорожных путей необщего пользования, документное взаимодействие с грузоотправителями, грузополучателями и владельцами путей необщего пользования, технические средства для обеспечения) документооборота, порядок оформления коммерческих нарушений перевозки грузов, виды планирования грузовой работы на железнодорожной станции, формы учетно-отчетных документов по грузовой и коммерческой работе</w:t>
            </w:r>
          </w:p>
          <w:p w:rsidR="00523AD2" w:rsidRPr="00523AD2" w:rsidRDefault="00523AD2" w:rsidP="00523AD2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оформлять грузовые и коммерческие документы по приему-выдаче грузов на местах общего и необщего пользования, применять рациональные формы документного взаимодействия с грузоотправителями, грузополучателями и владельцами путей необщего пользования, заполнять заявки по планированию грузовой работы на железнодорожной станции, заполнять формы учетно-отчетных документов по грузовой и коммерческой работе</w:t>
            </w:r>
          </w:p>
          <w:p w:rsidR="00523AD2" w:rsidRPr="00523AD2" w:rsidRDefault="00523AD2" w:rsidP="00523AD2">
            <w:pPr>
              <w:pStyle w:val="40"/>
              <w:shd w:val="clear" w:color="auto" w:fill="auto"/>
              <w:spacing w:before="0" w:after="0" w:line="240" w:lineRule="auto"/>
              <w:ind w:right="45" w:firstLine="0"/>
              <w:jc w:val="left"/>
              <w:rPr>
                <w:sz w:val="20"/>
                <w:szCs w:val="20"/>
              </w:rPr>
            </w:pPr>
            <w:r w:rsidRPr="00523AD2">
              <w:rPr>
                <w:b/>
                <w:sz w:val="20"/>
                <w:szCs w:val="20"/>
              </w:rPr>
              <w:t xml:space="preserve">Имеет навыки: </w:t>
            </w:r>
            <w:r w:rsidRPr="00523AD2">
              <w:rPr>
                <w:sz w:val="20"/>
                <w:szCs w:val="20"/>
              </w:rPr>
              <w:t>выбора рациональных технических средств ведения документооборота (в том числе электронного) по взаимодействию станции и железнодорожных путей необщего пользования; организации планирования и оперативного управления грузовой и коммерческой работой на железнодорожной станции; аналитической деятельности в отделах коммерческой работы территориальных центров фирменного транспортного обслуживания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ДПК-4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навыками оформления обязательных документов при взаимодействии станции и железнодорожных путей необщего пользования, планировании и оперативном управлении грузовой и</w:t>
            </w:r>
          </w:p>
          <w:p w:rsidR="00523AD2" w:rsidRPr="00523AD2" w:rsidRDefault="00523AD2" w:rsidP="00523AD2">
            <w:pPr>
              <w:spacing w:after="0" w:line="240" w:lineRule="auto"/>
              <w:ind w:left="39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коммерческой работой на железнодорожном транспорте навыком аналитической деятельности в отделах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коммерческой работы в сфере грузовых перевозок</w:t>
            </w:r>
          </w:p>
        </w:tc>
      </w:tr>
      <w:tr w:rsidR="00523AD2" w:rsidRPr="00523AD2" w:rsidTr="00571F3F">
        <w:trPr>
          <w:cantSplit/>
        </w:trPr>
        <w:tc>
          <w:tcPr>
            <w:tcW w:w="6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523AD2" w:rsidRPr="00523AD2" w:rsidRDefault="00523AD2" w:rsidP="00523AD2">
            <w:pPr>
              <w:spacing w:after="0" w:line="240" w:lineRule="auto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систему стратегического и операционного управления транспортно-технологическими процессами предприятий транспорта; организацию взаимодействия участников перевозочного процесса; информационное и документационное обеспечение управления перевозками; методы анализа и оценки экономической эффективности отдельных процессов и предприятий в целом, информационные системы поддержки управленческих решений с учетом рисков в организации цепи поставок.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экономическую, финансовую информацию, данные эксплуатационной работы предприятий транспортных и логистических предприятий, применять методы и инструменты статистического анализа, оценивать и локализовать риски, пользоваться базами данных для составления отчетов и извлечения аналитической информации о внутренних процессах предприятия, находить и реализовать рациональные решения в управлении транспортно-технологическими и логистическими процессами на предприятиях транспорта.</w:t>
            </w:r>
          </w:p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</w:t>
            </w:r>
            <w:r w:rsidRPr="00523AD2">
              <w:rPr>
                <w:rStyle w:val="23"/>
                <w:rFonts w:eastAsiaTheme="minorEastAsia"/>
                <w:sz w:val="20"/>
                <w:szCs w:val="20"/>
              </w:rPr>
              <w:t xml:space="preserve">навыки: 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>разработки системы мониторинга и контроля качества транспортно-технологических и логистических процессов предприятий, реализации методов планирования и оценки эффективности деятельности транспортного предприятия и его бизнес-процессов с учетом рисков, обоснования и принятия решений по совершенствованию организации работ на предприятиях в сфере транспорта и логистики.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23AD2" w:rsidRPr="00523AD2" w:rsidRDefault="00523AD2" w:rsidP="00523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D2">
              <w:rPr>
                <w:rFonts w:ascii="Times New Roman" w:hAnsi="Times New Roman" w:cs="Times New Roman"/>
                <w:b/>
                <w:sz w:val="20"/>
                <w:szCs w:val="20"/>
              </w:rPr>
              <w:t>ДПК-5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навыками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стратегического и операционного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менеджмента транспортно-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логистических предприятий с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 информационно-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аналитических инструментов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анализа эффективности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предприятий и</w:t>
            </w:r>
            <w:r w:rsidRPr="00523AD2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отдельных процессов</w:t>
            </w:r>
          </w:p>
        </w:tc>
      </w:tr>
    </w:tbl>
    <w:p w:rsidR="00523AD2" w:rsidRDefault="00523AD2" w:rsidP="00BE4958">
      <w:pPr>
        <w:pStyle w:val="zag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A15B80" w:rsidRPr="00A15B8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A15B80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A15B80" w:rsidRPr="00A15B8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Ознакомление с характеристиками производства, структурой 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A15B80" w:rsidRPr="00A15B8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pStyle w:val="a3"/>
              <w:shd w:val="clear" w:color="auto" w:fill="FFFFFF"/>
              <w:ind w:right="25" w:firstLine="274"/>
              <w:jc w:val="both"/>
              <w:rPr>
                <w:sz w:val="22"/>
                <w:szCs w:val="22"/>
              </w:rPr>
            </w:pPr>
            <w:r w:rsidRPr="00A15B80">
              <w:rPr>
                <w:sz w:val="22"/>
                <w:szCs w:val="22"/>
              </w:rPr>
              <w:t>Знакомство со структурой предприятия,</w:t>
            </w:r>
            <w:r w:rsidRPr="00A15B80">
              <w:rPr>
                <w:sz w:val="22"/>
                <w:szCs w:val="22"/>
              </w:rPr>
              <w:br/>
              <w:t>управлением, деятельностью предприятия</w:t>
            </w:r>
            <w:r w:rsidRPr="00A15B80">
              <w:rPr>
                <w:sz w:val="22"/>
                <w:szCs w:val="22"/>
              </w:rPr>
              <w:br/>
              <w:t>(подразделения), схемой и характером работы подразделения, изучение технологии работы, технологических процессов, нормативных документов.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15B80" w:rsidRPr="00A15B8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</w:rPr>
              <w:t>Получение необходимых консультаций у</w:t>
            </w:r>
            <w:r w:rsidRPr="00A15B80">
              <w:rPr>
                <w:rFonts w:ascii="Times New Roman" w:hAnsi="Times New Roman" w:cs="Times New Roman"/>
              </w:rPr>
              <w:br/>
              <w:t>руководителей практики, изучение обязанностей работников подразделения, сбор фактического и литературного материала, его обработка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15B80" w:rsidRPr="00A15B8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B80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0" w:rsidRPr="00A15B80" w:rsidRDefault="00A15B80" w:rsidP="00A15B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5B8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043C13" w:rsidRDefault="00043C13" w:rsidP="00BE4958">
      <w:pPr>
        <w:pStyle w:val="zag"/>
        <w:rPr>
          <w:i/>
          <w:iCs/>
          <w:sz w:val="24"/>
        </w:rPr>
      </w:pPr>
    </w:p>
    <w:p w:rsidR="00AB19B0" w:rsidRDefault="00AB19B0" w:rsidP="00BE4958">
      <w:pPr>
        <w:pStyle w:val="zag"/>
        <w:rPr>
          <w:i/>
          <w:iCs/>
          <w:sz w:val="24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43C13"/>
    <w:rsid w:val="000636C5"/>
    <w:rsid w:val="00097CB0"/>
    <w:rsid w:val="000C7BC7"/>
    <w:rsid w:val="00135D0D"/>
    <w:rsid w:val="0017131B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90F41"/>
    <w:rsid w:val="00423099"/>
    <w:rsid w:val="00426CA4"/>
    <w:rsid w:val="00441621"/>
    <w:rsid w:val="00457C9C"/>
    <w:rsid w:val="004A439E"/>
    <w:rsid w:val="004F7CA3"/>
    <w:rsid w:val="00506B69"/>
    <w:rsid w:val="00523AD2"/>
    <w:rsid w:val="00586466"/>
    <w:rsid w:val="00682E18"/>
    <w:rsid w:val="00684282"/>
    <w:rsid w:val="006F3218"/>
    <w:rsid w:val="007466FA"/>
    <w:rsid w:val="0079474D"/>
    <w:rsid w:val="007D22EC"/>
    <w:rsid w:val="007F40BE"/>
    <w:rsid w:val="00857404"/>
    <w:rsid w:val="008667DA"/>
    <w:rsid w:val="0088633F"/>
    <w:rsid w:val="008B4895"/>
    <w:rsid w:val="00957989"/>
    <w:rsid w:val="00964D84"/>
    <w:rsid w:val="009E662A"/>
    <w:rsid w:val="009F0A67"/>
    <w:rsid w:val="00A14BD6"/>
    <w:rsid w:val="00A15B80"/>
    <w:rsid w:val="00AB19B0"/>
    <w:rsid w:val="00AD0A13"/>
    <w:rsid w:val="00BD6BBA"/>
    <w:rsid w:val="00BE2F4E"/>
    <w:rsid w:val="00BE4958"/>
    <w:rsid w:val="00BE7B85"/>
    <w:rsid w:val="00CA182A"/>
    <w:rsid w:val="00D1748C"/>
    <w:rsid w:val="00D271F2"/>
    <w:rsid w:val="00D41214"/>
    <w:rsid w:val="00D918D3"/>
    <w:rsid w:val="00D939AC"/>
    <w:rsid w:val="00D9638F"/>
    <w:rsid w:val="00DA6EA4"/>
    <w:rsid w:val="00E242EE"/>
    <w:rsid w:val="00E5043B"/>
    <w:rsid w:val="00E7260B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DDD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uiPriority w:val="99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after="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after="0"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after="0" w:line="94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76BD-3B7C-4C27-9F26-6352498C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12022</Words>
  <Characters>68530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4</cp:revision>
  <dcterms:created xsi:type="dcterms:W3CDTF">2018-03-13T19:51:00Z</dcterms:created>
  <dcterms:modified xsi:type="dcterms:W3CDTF">2018-03-25T18:13:00Z</dcterms:modified>
</cp:coreProperties>
</file>