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48" w:rsidRPr="00EF6F37" w:rsidRDefault="00732548" w:rsidP="00031AC3">
      <w:pPr>
        <w:ind w:firstLine="0"/>
        <w:jc w:val="center"/>
        <w:rPr>
          <w:b/>
        </w:rPr>
      </w:pPr>
      <w:bookmarkStart w:id="0" w:name="_Toc445738927"/>
      <w:bookmarkStart w:id="1" w:name="_Toc445739047"/>
      <w:r w:rsidRPr="00EF6F37">
        <w:rPr>
          <w:b/>
        </w:rPr>
        <w:t>РОСЖЕЛДОР</w:t>
      </w:r>
    </w:p>
    <w:p w:rsidR="00732548" w:rsidRPr="00EF6F37" w:rsidRDefault="00E8390F" w:rsidP="00031AC3">
      <w:pPr>
        <w:spacing w:line="240" w:lineRule="auto"/>
        <w:ind w:firstLine="0"/>
        <w:jc w:val="center"/>
        <w:rPr>
          <w:b/>
        </w:rPr>
      </w:pPr>
      <w:r w:rsidRPr="00EF6F37">
        <w:rPr>
          <w:b/>
        </w:rPr>
        <w:t xml:space="preserve">Федеральное государственное бюджетное </w:t>
      </w:r>
      <w:r w:rsidR="00732548" w:rsidRPr="00EF6F37">
        <w:rPr>
          <w:b/>
        </w:rPr>
        <w:t>образовательное учреждение</w:t>
      </w:r>
    </w:p>
    <w:p w:rsidR="00732548" w:rsidRPr="00EF6F37" w:rsidRDefault="00732548" w:rsidP="00031AC3">
      <w:pPr>
        <w:spacing w:line="240" w:lineRule="auto"/>
        <w:ind w:firstLine="0"/>
        <w:jc w:val="center"/>
        <w:rPr>
          <w:b/>
        </w:rPr>
      </w:pPr>
      <w:r w:rsidRPr="00EF6F37">
        <w:rPr>
          <w:b/>
        </w:rPr>
        <w:t>высшего образования</w:t>
      </w:r>
    </w:p>
    <w:p w:rsidR="00732548" w:rsidRPr="00EF6F37" w:rsidRDefault="00732548" w:rsidP="00031AC3">
      <w:pPr>
        <w:spacing w:line="240" w:lineRule="auto"/>
        <w:ind w:firstLine="0"/>
        <w:jc w:val="center"/>
        <w:rPr>
          <w:b/>
        </w:rPr>
      </w:pPr>
      <w:r w:rsidRPr="00EF6F37">
        <w:rPr>
          <w:b/>
        </w:rPr>
        <w:t>«Ростовский государственный университет путей сообщения»</w:t>
      </w:r>
    </w:p>
    <w:p w:rsidR="00732548" w:rsidRPr="00EF6F37" w:rsidRDefault="00732548" w:rsidP="00031AC3">
      <w:pPr>
        <w:ind w:firstLine="0"/>
        <w:jc w:val="center"/>
        <w:rPr>
          <w:b/>
        </w:rPr>
      </w:pPr>
      <w:r w:rsidRPr="00EF6F37">
        <w:rPr>
          <w:b/>
        </w:rPr>
        <w:t>(</w:t>
      </w:r>
      <w:r w:rsidR="00E8390F" w:rsidRPr="00EF6F37">
        <w:rPr>
          <w:b/>
        </w:rPr>
        <w:t xml:space="preserve">ФГБОУ ВО </w:t>
      </w:r>
      <w:r w:rsidRPr="00EF6F37">
        <w:rPr>
          <w:b/>
        </w:rPr>
        <w:t>РГУПС)</w:t>
      </w:r>
    </w:p>
    <w:p w:rsidR="00732548" w:rsidRPr="00EF6F37" w:rsidRDefault="00E81B50" w:rsidP="00031AC3">
      <w:pPr>
        <w:spacing w:line="240" w:lineRule="auto"/>
        <w:jc w:val="center"/>
        <w:rPr>
          <w:b/>
        </w:rPr>
      </w:pPr>
      <w:r w:rsidRPr="00E81B50">
        <w:rPr>
          <w:noProof/>
          <w:sz w:val="20"/>
        </w:rPr>
        <w:pict>
          <v:line id="_x0000_s1044" style="position:absolute;left:0;text-align:left;z-index:251656192" from="0,.5pt" to="485.05pt,.5pt"/>
        </w:pict>
      </w:r>
    </w:p>
    <w:p w:rsidR="00174D16" w:rsidRPr="00EF6F37" w:rsidRDefault="00174D16" w:rsidP="00031AC3">
      <w:pPr>
        <w:pStyle w:val="ad"/>
        <w:spacing w:line="240" w:lineRule="auto"/>
      </w:pPr>
    </w:p>
    <w:p w:rsidR="00174D16" w:rsidRPr="00EF6F37" w:rsidRDefault="00174D16" w:rsidP="00031AC3">
      <w:pPr>
        <w:pStyle w:val="ad"/>
        <w:spacing w:line="240" w:lineRule="auto"/>
        <w:rPr>
          <w:b/>
          <w:sz w:val="32"/>
          <w:szCs w:val="32"/>
        </w:rPr>
      </w:pPr>
    </w:p>
    <w:p w:rsidR="00174D16" w:rsidRPr="00EF6F37" w:rsidRDefault="00174D16" w:rsidP="00031AC3">
      <w:pPr>
        <w:pStyle w:val="ad"/>
        <w:spacing w:line="240" w:lineRule="auto"/>
        <w:rPr>
          <w:b/>
          <w:sz w:val="32"/>
          <w:szCs w:val="32"/>
        </w:rPr>
      </w:pPr>
    </w:p>
    <w:p w:rsidR="00174D16" w:rsidRPr="002528D6" w:rsidRDefault="00AB27E5" w:rsidP="00031AC3">
      <w:pPr>
        <w:pStyle w:val="ad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Е.Е. Мирошниченко</w:t>
      </w:r>
    </w:p>
    <w:p w:rsidR="00174D16" w:rsidRPr="00EF6F37" w:rsidRDefault="00174D16" w:rsidP="00031AC3">
      <w:pPr>
        <w:pStyle w:val="ad"/>
        <w:spacing w:line="240" w:lineRule="auto"/>
        <w:rPr>
          <w:b/>
          <w:sz w:val="32"/>
          <w:szCs w:val="32"/>
        </w:rPr>
      </w:pPr>
    </w:p>
    <w:p w:rsidR="00174D16" w:rsidRPr="00EF6F37" w:rsidRDefault="00174D16" w:rsidP="00031AC3">
      <w:pPr>
        <w:pStyle w:val="ad"/>
        <w:spacing w:line="240" w:lineRule="auto"/>
        <w:rPr>
          <w:b/>
          <w:sz w:val="32"/>
          <w:szCs w:val="32"/>
        </w:rPr>
      </w:pPr>
    </w:p>
    <w:p w:rsidR="00174D16" w:rsidRPr="00EF6F37" w:rsidRDefault="00174D16" w:rsidP="00031AC3">
      <w:pPr>
        <w:pStyle w:val="ad"/>
        <w:spacing w:line="240" w:lineRule="auto"/>
        <w:rPr>
          <w:b/>
          <w:sz w:val="32"/>
          <w:szCs w:val="32"/>
        </w:rPr>
      </w:pPr>
    </w:p>
    <w:p w:rsidR="00174D16" w:rsidRPr="00EF6F37" w:rsidRDefault="00174D16" w:rsidP="00031AC3">
      <w:pPr>
        <w:pStyle w:val="ad"/>
        <w:spacing w:line="240" w:lineRule="auto"/>
        <w:rPr>
          <w:b/>
          <w:sz w:val="32"/>
          <w:szCs w:val="32"/>
        </w:rPr>
      </w:pPr>
    </w:p>
    <w:p w:rsidR="00732548" w:rsidRPr="00043453" w:rsidRDefault="00732548" w:rsidP="00031AC3">
      <w:pPr>
        <w:pStyle w:val="ad"/>
        <w:spacing w:line="240" w:lineRule="auto"/>
        <w:rPr>
          <w:b/>
          <w:sz w:val="32"/>
          <w:szCs w:val="32"/>
        </w:rPr>
      </w:pPr>
    </w:p>
    <w:p w:rsidR="00646810" w:rsidRDefault="00C03FDA" w:rsidP="00031AC3">
      <w:pPr>
        <w:pStyle w:val="ad"/>
        <w:spacing w:line="240" w:lineRule="auto"/>
        <w:rPr>
          <w:b/>
        </w:rPr>
      </w:pPr>
      <w:r w:rsidRPr="00043453">
        <w:rPr>
          <w:b/>
        </w:rPr>
        <w:t xml:space="preserve">СИСТЕМЫ МЕНЕДЖМЕНТА КАЧЕСТВА </w:t>
      </w:r>
    </w:p>
    <w:p w:rsidR="00BA15F7" w:rsidRPr="00043453" w:rsidRDefault="00695B16" w:rsidP="00031AC3">
      <w:pPr>
        <w:pStyle w:val="ad"/>
        <w:spacing w:line="240" w:lineRule="auto"/>
        <w:rPr>
          <w:b/>
        </w:rPr>
      </w:pPr>
      <w:r w:rsidRPr="00043453">
        <w:rPr>
          <w:b/>
        </w:rPr>
        <w:t>П</w:t>
      </w:r>
      <w:r w:rsidR="00C03FDA" w:rsidRPr="00043453">
        <w:rPr>
          <w:b/>
        </w:rPr>
        <w:t xml:space="preserve">РИ ЭКСПЛУАТАЦИИ И ОБСЛУЖИВАНИИ </w:t>
      </w:r>
      <w:r w:rsidR="009D1B55">
        <w:rPr>
          <w:b/>
        </w:rPr>
        <w:t>ВЫСОКОСКОРОСТНОГО ТРАНСПОРТА</w:t>
      </w:r>
    </w:p>
    <w:p w:rsidR="00C03FDA" w:rsidRPr="00EF6F37" w:rsidRDefault="00C03FDA" w:rsidP="00031AC3">
      <w:pPr>
        <w:pStyle w:val="ad"/>
        <w:spacing w:line="240" w:lineRule="auto"/>
        <w:rPr>
          <w:b/>
        </w:rPr>
      </w:pPr>
    </w:p>
    <w:p w:rsidR="009614EB" w:rsidRDefault="009614EB" w:rsidP="00031AC3">
      <w:pPr>
        <w:pStyle w:val="ad"/>
        <w:spacing w:line="240" w:lineRule="auto"/>
      </w:pPr>
      <w:r>
        <w:t xml:space="preserve">Методические указания по освоению дисциплины </w:t>
      </w:r>
    </w:p>
    <w:p w:rsidR="009614EB" w:rsidRDefault="009614EB" w:rsidP="00031AC3">
      <w:pPr>
        <w:pStyle w:val="ad"/>
        <w:spacing w:line="240" w:lineRule="auto"/>
      </w:pPr>
    </w:p>
    <w:p w:rsidR="009614EB" w:rsidRDefault="009614EB" w:rsidP="00031AC3">
      <w:pPr>
        <w:pStyle w:val="ad"/>
        <w:spacing w:line="240" w:lineRule="auto"/>
      </w:pPr>
    </w:p>
    <w:p w:rsidR="00174D16" w:rsidRPr="00EF6F37" w:rsidRDefault="00174D16" w:rsidP="00031AC3">
      <w:pPr>
        <w:pStyle w:val="ad"/>
        <w:spacing w:line="240" w:lineRule="auto"/>
        <w:rPr>
          <w:bCs/>
        </w:rPr>
      </w:pPr>
    </w:p>
    <w:p w:rsidR="00174D16" w:rsidRPr="00EF6F37" w:rsidRDefault="00174D16" w:rsidP="00031AC3">
      <w:pPr>
        <w:pStyle w:val="ad"/>
        <w:spacing w:line="240" w:lineRule="auto"/>
        <w:rPr>
          <w:bCs/>
        </w:rPr>
      </w:pPr>
    </w:p>
    <w:p w:rsidR="00174D16" w:rsidRPr="00EF6F37" w:rsidRDefault="00174D16" w:rsidP="00031AC3">
      <w:pPr>
        <w:pStyle w:val="ad"/>
        <w:spacing w:line="240" w:lineRule="auto"/>
        <w:rPr>
          <w:bCs/>
        </w:rPr>
      </w:pPr>
    </w:p>
    <w:p w:rsidR="00174D16" w:rsidRPr="00EF6F37" w:rsidRDefault="00174D16" w:rsidP="00031AC3">
      <w:pPr>
        <w:pStyle w:val="ad"/>
        <w:spacing w:line="240" w:lineRule="auto"/>
        <w:rPr>
          <w:bCs/>
        </w:rPr>
      </w:pPr>
    </w:p>
    <w:p w:rsidR="00174D16" w:rsidRPr="00EF6F37" w:rsidRDefault="00174D16" w:rsidP="00031AC3">
      <w:pPr>
        <w:pStyle w:val="ad"/>
        <w:spacing w:line="240" w:lineRule="auto"/>
        <w:rPr>
          <w:bCs/>
        </w:rPr>
      </w:pPr>
    </w:p>
    <w:p w:rsidR="00174D16" w:rsidRPr="00EF6F37" w:rsidRDefault="00174D16" w:rsidP="00031AC3">
      <w:pPr>
        <w:pStyle w:val="ad"/>
        <w:spacing w:line="240" w:lineRule="auto"/>
        <w:rPr>
          <w:bCs/>
        </w:rPr>
      </w:pPr>
    </w:p>
    <w:p w:rsidR="00174D16" w:rsidRPr="00EF6F37" w:rsidRDefault="00174D16" w:rsidP="00031AC3">
      <w:pPr>
        <w:pStyle w:val="ad"/>
        <w:spacing w:line="240" w:lineRule="auto"/>
        <w:rPr>
          <w:bCs/>
        </w:rPr>
      </w:pPr>
    </w:p>
    <w:p w:rsidR="00174D16" w:rsidRPr="00EF6F37" w:rsidRDefault="00174D16" w:rsidP="00031AC3">
      <w:pPr>
        <w:pStyle w:val="ad"/>
        <w:spacing w:line="240" w:lineRule="auto"/>
        <w:rPr>
          <w:bCs/>
        </w:rPr>
      </w:pPr>
    </w:p>
    <w:p w:rsidR="00174D16" w:rsidRPr="00EF6F37" w:rsidRDefault="00174D16" w:rsidP="00031AC3">
      <w:pPr>
        <w:pStyle w:val="ad"/>
        <w:spacing w:line="240" w:lineRule="auto"/>
        <w:rPr>
          <w:bCs/>
        </w:rPr>
      </w:pPr>
    </w:p>
    <w:p w:rsidR="00174D16" w:rsidRPr="00EF6F37" w:rsidRDefault="00174D16" w:rsidP="00031AC3">
      <w:pPr>
        <w:pStyle w:val="ad"/>
        <w:spacing w:line="240" w:lineRule="auto"/>
        <w:rPr>
          <w:bCs/>
        </w:rPr>
      </w:pPr>
    </w:p>
    <w:p w:rsidR="00132BFC" w:rsidRPr="00EF6F37" w:rsidRDefault="00132BFC" w:rsidP="00031AC3">
      <w:pPr>
        <w:pStyle w:val="ad"/>
        <w:spacing w:line="240" w:lineRule="auto"/>
        <w:rPr>
          <w:bCs/>
        </w:rPr>
      </w:pPr>
    </w:p>
    <w:p w:rsidR="00174D16" w:rsidRPr="00EF6F37" w:rsidRDefault="00174D16" w:rsidP="00031AC3">
      <w:pPr>
        <w:pStyle w:val="ad"/>
        <w:spacing w:line="240" w:lineRule="auto"/>
        <w:rPr>
          <w:bCs/>
        </w:rPr>
      </w:pPr>
    </w:p>
    <w:p w:rsidR="00174D16" w:rsidRPr="00EF6F37" w:rsidRDefault="00174D16" w:rsidP="00031AC3">
      <w:pPr>
        <w:pStyle w:val="ad"/>
        <w:spacing w:line="240" w:lineRule="auto"/>
        <w:rPr>
          <w:bCs/>
        </w:rPr>
      </w:pPr>
    </w:p>
    <w:p w:rsidR="00132BFC" w:rsidRPr="00EF6F37" w:rsidRDefault="00132BFC" w:rsidP="00031AC3">
      <w:pPr>
        <w:pStyle w:val="ad"/>
        <w:spacing w:line="240" w:lineRule="auto"/>
        <w:rPr>
          <w:bCs/>
        </w:rPr>
      </w:pPr>
    </w:p>
    <w:p w:rsidR="00732548" w:rsidRPr="00EF6F37" w:rsidRDefault="00732548" w:rsidP="00031AC3">
      <w:pPr>
        <w:pStyle w:val="ad"/>
        <w:spacing w:line="240" w:lineRule="auto"/>
        <w:rPr>
          <w:bCs/>
        </w:rPr>
      </w:pPr>
    </w:p>
    <w:p w:rsidR="00174D16" w:rsidRPr="00EF6F37" w:rsidRDefault="00174D16" w:rsidP="00031AC3">
      <w:pPr>
        <w:pStyle w:val="ad"/>
        <w:spacing w:line="240" w:lineRule="auto"/>
        <w:rPr>
          <w:bCs/>
          <w:sz w:val="32"/>
          <w:szCs w:val="32"/>
        </w:rPr>
      </w:pPr>
    </w:p>
    <w:p w:rsidR="00732548" w:rsidRPr="00EF6F37" w:rsidRDefault="00732548" w:rsidP="00031AC3">
      <w:pPr>
        <w:pStyle w:val="ad"/>
        <w:spacing w:line="240" w:lineRule="auto"/>
        <w:rPr>
          <w:bCs/>
          <w:sz w:val="32"/>
          <w:szCs w:val="32"/>
        </w:rPr>
      </w:pPr>
    </w:p>
    <w:p w:rsidR="00174D16" w:rsidRPr="00EF6F37" w:rsidRDefault="00174D16" w:rsidP="00031AC3">
      <w:pPr>
        <w:pStyle w:val="ad"/>
        <w:spacing w:line="240" w:lineRule="auto"/>
      </w:pPr>
      <w:r w:rsidRPr="00EF6F37">
        <w:t>Ростов-на-Дону</w:t>
      </w:r>
    </w:p>
    <w:p w:rsidR="00174D16" w:rsidRPr="00EF6F37" w:rsidRDefault="00174D16" w:rsidP="00031AC3">
      <w:pPr>
        <w:pStyle w:val="ad"/>
        <w:spacing w:line="240" w:lineRule="auto"/>
      </w:pPr>
      <w:r w:rsidRPr="00EF6F37">
        <w:t>20</w:t>
      </w:r>
      <w:r w:rsidR="00BA15F7" w:rsidRPr="00EF6F37">
        <w:t>1</w:t>
      </w:r>
      <w:r w:rsidR="009614EB">
        <w:t>7</w:t>
      </w:r>
    </w:p>
    <w:p w:rsidR="00174D16" w:rsidRPr="00E50973" w:rsidRDefault="00174D16" w:rsidP="00031AC3">
      <w:pPr>
        <w:pStyle w:val="a6"/>
        <w:tabs>
          <w:tab w:val="clear" w:pos="4153"/>
          <w:tab w:val="clear" w:pos="8306"/>
        </w:tabs>
        <w:ind w:firstLine="0"/>
        <w:rPr>
          <w:bCs/>
        </w:rPr>
      </w:pPr>
      <w:r w:rsidRPr="00EF6F37">
        <w:rPr>
          <w:bCs/>
        </w:rPr>
        <w:br w:type="page"/>
      </w:r>
      <w:r w:rsidR="00E50973" w:rsidRPr="00E50973">
        <w:lastRenderedPageBreak/>
        <w:t>УДК 658.5:656.2</w:t>
      </w:r>
    </w:p>
    <w:p w:rsidR="00410A01" w:rsidRDefault="002528D6" w:rsidP="00410A01">
      <w:pPr>
        <w:spacing w:line="240" w:lineRule="auto"/>
        <w:ind w:firstLine="0"/>
        <w:rPr>
          <w:bCs/>
        </w:rPr>
      </w:pPr>
      <w:r w:rsidRPr="00111225">
        <w:rPr>
          <w:bCs/>
        </w:rPr>
        <w:t>Рецензент</w:t>
      </w:r>
      <w:r w:rsidR="00410A01">
        <w:rPr>
          <w:bCs/>
        </w:rPr>
        <w:t xml:space="preserve"> –</w:t>
      </w:r>
      <w:r w:rsidR="007D567C">
        <w:rPr>
          <w:bCs/>
        </w:rPr>
        <w:t xml:space="preserve"> </w:t>
      </w:r>
      <w:r>
        <w:rPr>
          <w:bCs/>
        </w:rPr>
        <w:t>кандидат технических наук</w:t>
      </w:r>
      <w:r w:rsidR="00410A01">
        <w:rPr>
          <w:bCs/>
        </w:rPr>
        <w:t xml:space="preserve">, </w:t>
      </w:r>
      <w:r w:rsidR="00D40DA5">
        <w:t>заведующий кафедрой</w:t>
      </w:r>
    </w:p>
    <w:p w:rsidR="00410A01" w:rsidRDefault="007D567C" w:rsidP="00410A01">
      <w:pPr>
        <w:spacing w:line="240" w:lineRule="auto"/>
        <w:ind w:firstLine="1560"/>
        <w:rPr>
          <w:bCs/>
        </w:rPr>
      </w:pPr>
      <w:r>
        <w:rPr>
          <w:bCs/>
        </w:rPr>
        <w:t>«Локомотивы и локомотивное хозяйство»</w:t>
      </w:r>
      <w:r w:rsidR="00410A01">
        <w:rPr>
          <w:bCs/>
        </w:rPr>
        <w:t xml:space="preserve"> </w:t>
      </w:r>
    </w:p>
    <w:p w:rsidR="00484681" w:rsidRPr="00111225" w:rsidRDefault="00484681" w:rsidP="00484681">
      <w:pPr>
        <w:spacing w:line="240" w:lineRule="auto"/>
        <w:ind w:firstLine="1560"/>
        <w:rPr>
          <w:bCs/>
        </w:rPr>
      </w:pPr>
      <w:r>
        <w:rPr>
          <w:bCs/>
        </w:rPr>
        <w:t>А.Е. Богославский (РГУПС)</w:t>
      </w:r>
    </w:p>
    <w:p w:rsidR="002528D6" w:rsidRDefault="002528D6" w:rsidP="00031AC3">
      <w:pPr>
        <w:spacing w:line="240" w:lineRule="auto"/>
        <w:ind w:firstLine="720"/>
      </w:pPr>
    </w:p>
    <w:p w:rsidR="002528D6" w:rsidRPr="00111225" w:rsidRDefault="00674684" w:rsidP="002528D6">
      <w:pPr>
        <w:pStyle w:val="a6"/>
        <w:tabs>
          <w:tab w:val="clear" w:pos="4153"/>
          <w:tab w:val="clear" w:pos="8306"/>
        </w:tabs>
        <w:ind w:firstLine="0"/>
        <w:rPr>
          <w:b/>
          <w:bCs/>
        </w:rPr>
      </w:pPr>
      <w:r>
        <w:rPr>
          <w:b/>
          <w:bCs/>
        </w:rPr>
        <w:t>Мирошниченко Е.Е</w:t>
      </w:r>
      <w:r w:rsidR="002528D6" w:rsidRPr="00111225">
        <w:rPr>
          <w:b/>
          <w:bCs/>
        </w:rPr>
        <w:t>.</w:t>
      </w:r>
    </w:p>
    <w:p w:rsidR="002528D6" w:rsidRDefault="002528D6" w:rsidP="00031AC3">
      <w:pPr>
        <w:spacing w:line="240" w:lineRule="auto"/>
        <w:ind w:firstLine="720"/>
      </w:pPr>
    </w:p>
    <w:p w:rsidR="00174D16" w:rsidRPr="00A2797D" w:rsidRDefault="00D45384" w:rsidP="00031AC3">
      <w:pPr>
        <w:spacing w:line="240" w:lineRule="auto"/>
        <w:ind w:firstLine="720"/>
      </w:pPr>
      <w:r>
        <w:t xml:space="preserve">Системы менеджмента качества при эксплуатации и обслуживании </w:t>
      </w:r>
      <w:r w:rsidR="000047B1">
        <w:t>в</w:t>
      </w:r>
      <w:r w:rsidR="000047B1">
        <w:t>ы</w:t>
      </w:r>
      <w:r w:rsidR="000047B1">
        <w:t>сокоскоростного транспорта</w:t>
      </w:r>
      <w:r w:rsidR="00174D16" w:rsidRPr="00E3742D">
        <w:t xml:space="preserve">: </w:t>
      </w:r>
      <w:r w:rsidR="009614EB" w:rsidRPr="009614EB">
        <w:t xml:space="preserve">Методические указания </w:t>
      </w:r>
      <w:r w:rsidR="009614EB" w:rsidRPr="00A2797D">
        <w:t>по освоению дисци</w:t>
      </w:r>
      <w:r w:rsidR="009614EB" w:rsidRPr="00A2797D">
        <w:t>п</w:t>
      </w:r>
      <w:r w:rsidR="009614EB" w:rsidRPr="00A2797D">
        <w:t xml:space="preserve">лины </w:t>
      </w:r>
      <w:r w:rsidR="00174D16" w:rsidRPr="00A2797D">
        <w:t>/</w:t>
      </w:r>
      <w:r w:rsidR="0086431B" w:rsidRPr="00A2797D">
        <w:t xml:space="preserve"> </w:t>
      </w:r>
      <w:r w:rsidR="00AB27E5" w:rsidRPr="00A2797D">
        <w:t>Е.Е. Мирошниченко</w:t>
      </w:r>
      <w:r w:rsidR="00732548" w:rsidRPr="00A2797D">
        <w:t xml:space="preserve">; </w:t>
      </w:r>
      <w:r w:rsidR="002528D6" w:rsidRPr="00A2797D">
        <w:t>ФГБОУ ВО РГУПС</w:t>
      </w:r>
      <w:r w:rsidR="00732548" w:rsidRPr="00A2797D">
        <w:t>. –</w:t>
      </w:r>
      <w:r w:rsidR="00174D16" w:rsidRPr="00A2797D">
        <w:t xml:space="preserve"> Ростов н/Д, 20</w:t>
      </w:r>
      <w:r w:rsidR="00BA15F7" w:rsidRPr="00A2797D">
        <w:t>1</w:t>
      </w:r>
      <w:r w:rsidR="009614EB" w:rsidRPr="00A2797D">
        <w:t>7</w:t>
      </w:r>
      <w:r w:rsidR="00174D16" w:rsidRPr="00A2797D">
        <w:t>.</w:t>
      </w:r>
      <w:r w:rsidR="00732548" w:rsidRPr="00A2797D">
        <w:t xml:space="preserve"> </w:t>
      </w:r>
      <w:r w:rsidR="00174D16" w:rsidRPr="00A2797D">
        <w:t>–</w:t>
      </w:r>
      <w:r w:rsidR="00297A85" w:rsidRPr="00A2797D">
        <w:t xml:space="preserve"> </w:t>
      </w:r>
      <w:r w:rsidR="009614EB" w:rsidRPr="00A2797D">
        <w:t>3</w:t>
      </w:r>
      <w:r w:rsidR="00861F8D">
        <w:t>4</w:t>
      </w:r>
      <w:r w:rsidR="00297A85" w:rsidRPr="00A2797D">
        <w:t xml:space="preserve"> </w:t>
      </w:r>
      <w:r w:rsidR="00410A01" w:rsidRPr="00A2797D">
        <w:t>с</w:t>
      </w:r>
      <w:r w:rsidR="00357A88" w:rsidRPr="00A2797D">
        <w:t>.</w:t>
      </w:r>
      <w:r w:rsidR="00F3175B" w:rsidRPr="00A2797D">
        <w:t>: ил.– Библиогр.: с. 3</w:t>
      </w:r>
      <w:r w:rsidR="00861F8D">
        <w:t>4</w:t>
      </w:r>
      <w:r w:rsidR="00F3175B" w:rsidRPr="00A2797D">
        <w:t>.</w:t>
      </w:r>
    </w:p>
    <w:p w:rsidR="00174D16" w:rsidRPr="00E3742D" w:rsidRDefault="00174D16" w:rsidP="00031AC3">
      <w:pPr>
        <w:spacing w:line="240" w:lineRule="auto"/>
        <w:ind w:firstLine="720"/>
      </w:pPr>
    </w:p>
    <w:p w:rsidR="00C03D37" w:rsidRDefault="008670BE" w:rsidP="00031AC3">
      <w:pPr>
        <w:spacing w:line="240" w:lineRule="auto"/>
        <w:ind w:firstLine="720"/>
      </w:pPr>
      <w:r w:rsidRPr="00E3742D">
        <w:t>В учебном пособии</w:t>
      </w:r>
      <w:r w:rsidRPr="00044270">
        <w:t xml:space="preserve"> </w:t>
      </w:r>
      <w:r w:rsidR="00C03D37">
        <w:t>содерж</w:t>
      </w:r>
      <w:r w:rsidR="00DC3CC5">
        <w:t>а</w:t>
      </w:r>
      <w:r w:rsidR="00C03D37">
        <w:t>тся</w:t>
      </w:r>
      <w:r w:rsidR="00DC3CC5">
        <w:t>:</w:t>
      </w:r>
    </w:p>
    <w:p w:rsidR="00C03D37" w:rsidRDefault="00DC3CC5" w:rsidP="00DC3CC5">
      <w:pPr>
        <w:spacing w:line="240" w:lineRule="auto"/>
        <w:ind w:firstLine="0"/>
      </w:pPr>
      <w:r>
        <w:t xml:space="preserve">1. Методические указания к </w:t>
      </w:r>
      <w:r w:rsidR="008F7197">
        <w:t>расчетно-графической работе</w:t>
      </w:r>
      <w:r>
        <w:t>.</w:t>
      </w:r>
    </w:p>
    <w:p w:rsidR="00C84E9F" w:rsidRDefault="00DC3CC5" w:rsidP="00DC3CC5">
      <w:pPr>
        <w:spacing w:line="240" w:lineRule="auto"/>
        <w:ind w:firstLine="0"/>
      </w:pPr>
      <w:r>
        <w:t xml:space="preserve">2. </w:t>
      </w:r>
      <w:r w:rsidR="00C84E9F">
        <w:t>Методические указания к практическим занятиям.</w:t>
      </w:r>
    </w:p>
    <w:p w:rsidR="00DC3CC5" w:rsidRDefault="00DC3CC5" w:rsidP="00031AC3">
      <w:pPr>
        <w:spacing w:line="240" w:lineRule="auto"/>
        <w:ind w:firstLine="720"/>
      </w:pPr>
    </w:p>
    <w:p w:rsidR="003061D4" w:rsidRPr="00044270" w:rsidRDefault="00E57EBD" w:rsidP="00031AC3">
      <w:pPr>
        <w:spacing w:line="240" w:lineRule="auto"/>
        <w:ind w:firstLine="720"/>
      </w:pPr>
      <w:r>
        <w:t>Методические указания для</w:t>
      </w:r>
      <w:r w:rsidR="003061D4" w:rsidRPr="00044270">
        <w:t xml:space="preserve"> </w:t>
      </w:r>
      <w:r w:rsidR="003061D4" w:rsidRPr="000047B1">
        <w:t>дисциплин</w:t>
      </w:r>
      <w:r w:rsidRPr="000047B1">
        <w:t>ы</w:t>
      </w:r>
      <w:r w:rsidR="003061D4" w:rsidRPr="000047B1">
        <w:t xml:space="preserve"> </w:t>
      </w:r>
      <w:r w:rsidR="000047B1" w:rsidRPr="000047B1">
        <w:t>1С.Б.41.01</w:t>
      </w:r>
      <w:r w:rsidR="000047B1" w:rsidRPr="000047B1">
        <w:rPr>
          <w:sz w:val="32"/>
          <w:szCs w:val="32"/>
        </w:rPr>
        <w:t xml:space="preserve"> </w:t>
      </w:r>
      <w:r w:rsidR="003D1517">
        <w:t>«Системы м</w:t>
      </w:r>
      <w:r w:rsidR="003D1517">
        <w:t>е</w:t>
      </w:r>
      <w:r w:rsidR="003D1517">
        <w:t xml:space="preserve">неджмента качества при эксплуатации и обслуживании </w:t>
      </w:r>
      <w:r w:rsidR="000047B1">
        <w:t>высокоскоростного транспорта</w:t>
      </w:r>
      <w:r w:rsidR="003D1517">
        <w:t>»</w:t>
      </w:r>
      <w:r w:rsidR="003061D4" w:rsidRPr="00044270">
        <w:t xml:space="preserve"> </w:t>
      </w:r>
      <w:r>
        <w:t xml:space="preserve">подготовлены </w:t>
      </w:r>
      <w:r w:rsidR="003061D4" w:rsidRPr="00044270">
        <w:t>в соответствии с ФГОС по специальности 23.05.03 Подвижной состав железных дорог для специализаци</w:t>
      </w:r>
      <w:r w:rsidR="00DC3CC5">
        <w:t>и</w:t>
      </w:r>
      <w:r w:rsidR="003061D4" w:rsidRPr="00044270">
        <w:t xml:space="preserve"> </w:t>
      </w:r>
      <w:r w:rsidR="00DC3CC5">
        <w:t>«</w:t>
      </w:r>
      <w:r w:rsidR="000047B1">
        <w:t>Высокоск</w:t>
      </w:r>
      <w:r w:rsidR="000047B1">
        <w:t>о</w:t>
      </w:r>
      <w:r w:rsidR="000047B1">
        <w:t>ростной наземный транспорт</w:t>
      </w:r>
      <w:r w:rsidR="00DC3CC5">
        <w:t>».</w:t>
      </w:r>
      <w:r w:rsidR="003061D4" w:rsidRPr="00044270">
        <w:t xml:space="preserve"> </w:t>
      </w:r>
    </w:p>
    <w:p w:rsidR="00174D16" w:rsidRPr="00111225" w:rsidRDefault="00174D16" w:rsidP="00031AC3">
      <w:pPr>
        <w:spacing w:line="240" w:lineRule="auto"/>
      </w:pPr>
    </w:p>
    <w:p w:rsidR="00174D16" w:rsidRPr="00111225" w:rsidRDefault="00174D16" w:rsidP="00031AC3">
      <w:pPr>
        <w:spacing w:line="240" w:lineRule="auto"/>
        <w:ind w:firstLine="720"/>
        <w:rPr>
          <w:bCs/>
        </w:rPr>
      </w:pPr>
    </w:p>
    <w:p w:rsidR="00E63712" w:rsidRPr="00111225" w:rsidRDefault="00E63712" w:rsidP="00031AC3">
      <w:pPr>
        <w:spacing w:line="240" w:lineRule="auto"/>
        <w:rPr>
          <w:bCs/>
        </w:rPr>
      </w:pPr>
    </w:p>
    <w:p w:rsidR="00E63712" w:rsidRPr="00EF6F37" w:rsidRDefault="00E63712" w:rsidP="00031AC3">
      <w:pPr>
        <w:spacing w:line="240" w:lineRule="auto"/>
        <w:rPr>
          <w:bCs/>
        </w:rPr>
      </w:pPr>
    </w:p>
    <w:p w:rsidR="00C603B3" w:rsidRPr="00EF6F37" w:rsidRDefault="00C603B3" w:rsidP="00D051FD">
      <w:pPr>
        <w:spacing w:line="240" w:lineRule="auto"/>
        <w:ind w:firstLine="0"/>
        <w:rPr>
          <w:bCs/>
        </w:rPr>
      </w:pPr>
    </w:p>
    <w:p w:rsidR="00D051FD" w:rsidRDefault="00D051FD" w:rsidP="00AB27E5">
      <w:pPr>
        <w:spacing w:line="240" w:lineRule="auto"/>
        <w:ind w:left="4536" w:firstLine="0"/>
        <w:jc w:val="left"/>
      </w:pPr>
    </w:p>
    <w:p w:rsidR="00D051FD" w:rsidRDefault="00D051FD" w:rsidP="00AB27E5">
      <w:pPr>
        <w:spacing w:line="240" w:lineRule="auto"/>
        <w:ind w:left="4536" w:firstLine="0"/>
        <w:jc w:val="left"/>
      </w:pPr>
    </w:p>
    <w:p w:rsidR="00D051FD" w:rsidRDefault="00D051FD" w:rsidP="00AB27E5">
      <w:pPr>
        <w:spacing w:line="240" w:lineRule="auto"/>
        <w:ind w:left="4536" w:firstLine="0"/>
        <w:jc w:val="left"/>
      </w:pPr>
    </w:p>
    <w:p w:rsidR="00D051FD" w:rsidRDefault="00D051FD" w:rsidP="00AB27E5">
      <w:pPr>
        <w:spacing w:line="240" w:lineRule="auto"/>
        <w:ind w:left="4536" w:firstLine="0"/>
        <w:jc w:val="left"/>
      </w:pPr>
    </w:p>
    <w:p w:rsidR="00D051FD" w:rsidRDefault="00D051FD" w:rsidP="00AB27E5">
      <w:pPr>
        <w:spacing w:line="240" w:lineRule="auto"/>
        <w:ind w:left="4536" w:firstLine="0"/>
        <w:jc w:val="left"/>
      </w:pPr>
    </w:p>
    <w:p w:rsidR="00D051FD" w:rsidRDefault="00D051FD" w:rsidP="00AB27E5">
      <w:pPr>
        <w:spacing w:line="240" w:lineRule="auto"/>
        <w:ind w:left="4536" w:firstLine="0"/>
        <w:jc w:val="left"/>
      </w:pPr>
    </w:p>
    <w:p w:rsidR="00D051FD" w:rsidRDefault="00D051FD" w:rsidP="00AB27E5">
      <w:pPr>
        <w:spacing w:line="240" w:lineRule="auto"/>
        <w:ind w:left="4536" w:firstLine="0"/>
        <w:jc w:val="left"/>
      </w:pPr>
    </w:p>
    <w:p w:rsidR="00D051FD" w:rsidRDefault="00D051FD" w:rsidP="00AB27E5">
      <w:pPr>
        <w:spacing w:line="240" w:lineRule="auto"/>
        <w:ind w:left="4536" w:firstLine="0"/>
        <w:jc w:val="left"/>
      </w:pPr>
    </w:p>
    <w:p w:rsidR="00D051FD" w:rsidRDefault="00D051FD" w:rsidP="00AB27E5">
      <w:pPr>
        <w:spacing w:line="240" w:lineRule="auto"/>
        <w:ind w:left="4536" w:firstLine="0"/>
        <w:jc w:val="left"/>
      </w:pPr>
    </w:p>
    <w:p w:rsidR="00D051FD" w:rsidRDefault="00D051FD" w:rsidP="00AB27E5">
      <w:pPr>
        <w:spacing w:line="240" w:lineRule="auto"/>
        <w:ind w:left="4536" w:firstLine="0"/>
        <w:jc w:val="left"/>
      </w:pPr>
    </w:p>
    <w:p w:rsidR="00D051FD" w:rsidRDefault="00D051FD" w:rsidP="00D051FD">
      <w:pPr>
        <w:spacing w:line="240" w:lineRule="auto"/>
        <w:ind w:firstLine="0"/>
        <w:jc w:val="left"/>
      </w:pPr>
    </w:p>
    <w:p w:rsidR="00D051FD" w:rsidRDefault="00D051FD" w:rsidP="00AB27E5">
      <w:pPr>
        <w:spacing w:line="240" w:lineRule="auto"/>
        <w:ind w:left="4536" w:firstLine="0"/>
        <w:jc w:val="left"/>
      </w:pPr>
    </w:p>
    <w:p w:rsidR="00174D16" w:rsidRPr="00EF6F37" w:rsidRDefault="002528D6" w:rsidP="00AB27E5">
      <w:pPr>
        <w:spacing w:line="240" w:lineRule="auto"/>
        <w:ind w:left="4536" w:firstLine="0"/>
        <w:jc w:val="left"/>
        <w:rPr>
          <w:bCs/>
        </w:rPr>
      </w:pPr>
      <w:r w:rsidRPr="00EF6F37">
        <w:t>©</w:t>
      </w:r>
      <w:r w:rsidR="007D567C">
        <w:t xml:space="preserve"> </w:t>
      </w:r>
      <w:r w:rsidR="00AB27E5">
        <w:t>Мирошниченко Е.Е.</w:t>
      </w:r>
    </w:p>
    <w:p w:rsidR="00C603B3" w:rsidRDefault="00C603B3" w:rsidP="00AB27E5">
      <w:pPr>
        <w:spacing w:line="240" w:lineRule="auto"/>
        <w:ind w:left="4536" w:firstLine="0"/>
        <w:jc w:val="left"/>
      </w:pPr>
      <w:r w:rsidRPr="00EF6F37">
        <w:t xml:space="preserve">© </w:t>
      </w:r>
      <w:r w:rsidR="002528D6">
        <w:t>ФГБОУ ВО РГУПС</w:t>
      </w:r>
      <w:r w:rsidRPr="00EF6F37">
        <w:t>, 20</w:t>
      </w:r>
      <w:r w:rsidR="00BA15F7" w:rsidRPr="00EF6F37">
        <w:t>1</w:t>
      </w:r>
      <w:r w:rsidR="00DC3CC5">
        <w:t>7</w:t>
      </w:r>
    </w:p>
    <w:p w:rsidR="00D051FD" w:rsidRDefault="00D051FD">
      <w:pPr>
        <w:spacing w:line="240" w:lineRule="auto"/>
        <w:ind w:firstLine="0"/>
        <w:jc w:val="left"/>
      </w:pPr>
      <w:r>
        <w:br w:type="page"/>
      </w:r>
    </w:p>
    <w:p w:rsidR="00D051FD" w:rsidRDefault="00D051FD" w:rsidP="004F438D">
      <w:pPr>
        <w:pStyle w:val="1"/>
        <w:numPr>
          <w:ilvl w:val="0"/>
          <w:numId w:val="0"/>
        </w:numPr>
        <w:spacing w:before="0" w:after="0" w:line="240" w:lineRule="auto"/>
        <w:ind w:right="0"/>
        <w:jc w:val="center"/>
      </w:pPr>
      <w:r>
        <w:lastRenderedPageBreak/>
        <w:t>ОГЛАВЛЕНИЕ</w:t>
      </w:r>
    </w:p>
    <w:p w:rsidR="00D051FD" w:rsidRPr="002818FA" w:rsidRDefault="00D051FD" w:rsidP="004F438D">
      <w:pPr>
        <w:spacing w:line="240" w:lineRule="auto"/>
      </w:pPr>
    </w:p>
    <w:tbl>
      <w:tblPr>
        <w:tblStyle w:val="afd"/>
        <w:tblW w:w="0" w:type="auto"/>
        <w:tblLook w:val="04A0"/>
      </w:tblPr>
      <w:tblGrid>
        <w:gridCol w:w="9571"/>
      </w:tblGrid>
      <w:tr w:rsidR="00D051FD" w:rsidTr="005D5EFB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D051FD" w:rsidRPr="002818FA" w:rsidRDefault="00D051FD" w:rsidP="00EA5D2A">
            <w:pPr>
              <w:spacing w:line="240" w:lineRule="auto"/>
              <w:ind w:firstLine="0"/>
            </w:pPr>
            <w:r>
              <w:t>Введение……………………………………………………………………</w:t>
            </w:r>
            <w:r w:rsidR="002B0627">
              <w:t>……..4</w:t>
            </w:r>
          </w:p>
          <w:p w:rsidR="00D051FD" w:rsidRDefault="00D051FD" w:rsidP="00EA5D2A">
            <w:pPr>
              <w:spacing w:line="240" w:lineRule="auto"/>
              <w:ind w:firstLine="0"/>
            </w:pPr>
            <w:r>
              <w:t>1. Методические указания к расчетно-графической работе…………………</w:t>
            </w:r>
            <w:r w:rsidR="002B0627">
              <w:t>6</w:t>
            </w:r>
          </w:p>
          <w:p w:rsidR="00D051FD" w:rsidRPr="004F438D" w:rsidRDefault="004F438D" w:rsidP="00EA5D2A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ind w:right="0" w:firstLine="284"/>
              <w:jc w:val="both"/>
              <w:rPr>
                <w:b w:val="0"/>
              </w:rPr>
            </w:pPr>
            <w:r w:rsidRPr="004F438D">
              <w:rPr>
                <w:b w:val="0"/>
              </w:rPr>
              <w:t>1.1 Анализ основных показателей работы эксплуатационного локомоти</w:t>
            </w:r>
            <w:r w:rsidRPr="004F438D">
              <w:rPr>
                <w:b w:val="0"/>
              </w:rPr>
              <w:t>в</w:t>
            </w:r>
            <w:r w:rsidRPr="004F438D">
              <w:rPr>
                <w:b w:val="0"/>
              </w:rPr>
              <w:t xml:space="preserve">ного депо </w:t>
            </w:r>
            <w:r>
              <w:rPr>
                <w:b w:val="0"/>
              </w:rPr>
              <w:t>………………………………………………………………………</w:t>
            </w:r>
            <w:r w:rsidR="00785154">
              <w:rPr>
                <w:b w:val="0"/>
              </w:rPr>
              <w:t>….6</w:t>
            </w:r>
          </w:p>
          <w:p w:rsidR="00354D27" w:rsidRPr="00354D27" w:rsidRDefault="00D051FD" w:rsidP="00EA5D2A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ind w:right="0" w:firstLine="284"/>
              <w:jc w:val="both"/>
              <w:rPr>
                <w:b w:val="0"/>
              </w:rPr>
            </w:pPr>
            <w:r w:rsidRPr="00354D27">
              <w:rPr>
                <w:b w:val="0"/>
              </w:rPr>
              <w:t>1.2</w:t>
            </w:r>
            <w:r w:rsidR="00354D27">
              <w:rPr>
                <w:b w:val="0"/>
              </w:rPr>
              <w:t xml:space="preserve"> </w:t>
            </w:r>
            <w:r w:rsidR="00354D27" w:rsidRPr="00354D27">
              <w:rPr>
                <w:b w:val="0"/>
              </w:rPr>
              <w:t>Построение диаграмма Парето</w:t>
            </w:r>
            <w:r w:rsidR="00354D27">
              <w:rPr>
                <w:b w:val="0"/>
              </w:rPr>
              <w:t>…………………………………………</w:t>
            </w:r>
            <w:r w:rsidR="00EA5D2A">
              <w:rPr>
                <w:b w:val="0"/>
              </w:rPr>
              <w:t>..11</w:t>
            </w:r>
          </w:p>
          <w:p w:rsidR="00D051FD" w:rsidRPr="00CE7477" w:rsidRDefault="0039315C" w:rsidP="00EA5D2A">
            <w:pPr>
              <w:pStyle w:val="20"/>
              <w:numPr>
                <w:ilvl w:val="0"/>
                <w:numId w:val="0"/>
              </w:numPr>
              <w:spacing w:before="0" w:after="0" w:line="240" w:lineRule="auto"/>
              <w:ind w:right="0" w:firstLine="284"/>
              <w:jc w:val="both"/>
              <w:rPr>
                <w:b w:val="0"/>
              </w:rPr>
            </w:pPr>
            <w:r w:rsidRPr="0039315C">
              <w:rPr>
                <w:b w:val="0"/>
              </w:rPr>
              <w:t>1.3 Построение диаграмма Исикавы</w:t>
            </w:r>
            <w:r w:rsidR="00CB664B">
              <w:rPr>
                <w:b w:val="0"/>
              </w:rPr>
              <w:t>………………………………………</w:t>
            </w:r>
            <w:r w:rsidR="00F21916">
              <w:rPr>
                <w:b w:val="0"/>
              </w:rPr>
              <w:t>…14</w:t>
            </w:r>
          </w:p>
          <w:p w:rsidR="00D051FD" w:rsidRDefault="00D051FD" w:rsidP="00EA5D2A">
            <w:pPr>
              <w:spacing w:line="240" w:lineRule="auto"/>
              <w:ind w:firstLine="0"/>
            </w:pPr>
            <w:r>
              <w:t>2. Методические указания к практическим занятиям………………………</w:t>
            </w:r>
            <w:r w:rsidR="00F21916">
              <w:t>…17</w:t>
            </w:r>
          </w:p>
          <w:p w:rsidR="00B94137" w:rsidRDefault="00B94137" w:rsidP="00EA5D2A">
            <w:pPr>
              <w:spacing w:line="240" w:lineRule="auto"/>
              <w:ind w:firstLine="284"/>
            </w:pPr>
            <w:r w:rsidRPr="00B94137">
              <w:t>Занятие 1.</w:t>
            </w:r>
            <w:r>
              <w:t xml:space="preserve"> Разработка номенклатуры показателей качества продукции </w:t>
            </w:r>
            <w:r w:rsidR="00B75CA6">
              <w:t xml:space="preserve">  </w:t>
            </w:r>
            <w:r>
              <w:t>(услуг)</w:t>
            </w:r>
            <w:r w:rsidR="00B75CA6">
              <w:t>…………………………………………………………………………….</w:t>
            </w:r>
            <w:r w:rsidR="00F21916">
              <w:t>17</w:t>
            </w:r>
          </w:p>
          <w:p w:rsidR="00203563" w:rsidRDefault="00203563" w:rsidP="00EA5D2A">
            <w:pPr>
              <w:spacing w:line="240" w:lineRule="auto"/>
              <w:ind w:firstLine="284"/>
            </w:pPr>
            <w:r w:rsidRPr="00203563">
              <w:t>Занятие 2.</w:t>
            </w:r>
            <w:r>
              <w:t xml:space="preserve"> Оценка результативности системы менеджмента качества эк</w:t>
            </w:r>
            <w:r>
              <w:t>с</w:t>
            </w:r>
            <w:r>
              <w:t>плуатационного предприятия</w:t>
            </w:r>
            <w:r w:rsidR="00AC32F7">
              <w:t>…………………………………………………..</w:t>
            </w:r>
            <w:r w:rsidR="00F21916">
              <w:t>18</w:t>
            </w:r>
          </w:p>
          <w:p w:rsidR="00444F5F" w:rsidRDefault="00444F5F" w:rsidP="00EA5D2A">
            <w:pPr>
              <w:spacing w:line="240" w:lineRule="auto"/>
              <w:ind w:firstLine="284"/>
            </w:pPr>
            <w:r w:rsidRPr="00444F5F">
              <w:t>Занятие 3.</w:t>
            </w:r>
            <w:r>
              <w:t xml:space="preserve"> </w:t>
            </w:r>
            <w:r w:rsidRPr="00583C30">
              <w:t>Разработка критериев сертификации предприятия</w:t>
            </w:r>
            <w:r w:rsidR="00FC6AF9">
              <w:t>………….</w:t>
            </w:r>
            <w:r w:rsidR="00F21916">
              <w:t>..</w:t>
            </w:r>
            <w:r w:rsidR="00FC6AF9">
              <w:t>..</w:t>
            </w:r>
            <w:r w:rsidR="00F21916">
              <w:t>21</w:t>
            </w:r>
          </w:p>
          <w:p w:rsidR="00B72571" w:rsidRDefault="00B3608E" w:rsidP="00EA5D2A">
            <w:pPr>
              <w:spacing w:line="240" w:lineRule="auto"/>
              <w:ind w:firstLine="284"/>
            </w:pPr>
            <w:r w:rsidRPr="00B3608E">
              <w:t>Занятие 4.</w:t>
            </w:r>
            <w:r w:rsidRPr="00662615">
              <w:t xml:space="preserve"> Разработка проектно-конструкторской и технологической </w:t>
            </w:r>
            <w:r>
              <w:t xml:space="preserve">     </w:t>
            </w:r>
            <w:r w:rsidRPr="00662615">
              <w:t>документации предприятия</w:t>
            </w:r>
            <w:r>
              <w:t>…………………………………………………</w:t>
            </w:r>
            <w:r w:rsidR="00F21916">
              <w:t>…..2</w:t>
            </w:r>
            <w:r w:rsidR="00FE0288">
              <w:t>4</w:t>
            </w:r>
          </w:p>
          <w:p w:rsidR="00A44168" w:rsidRDefault="00A44168" w:rsidP="00EA5D2A">
            <w:pPr>
              <w:spacing w:line="240" w:lineRule="auto"/>
              <w:ind w:firstLine="284"/>
            </w:pPr>
            <w:r w:rsidRPr="00A44168">
              <w:t>Занятие 5</w:t>
            </w:r>
            <w:r w:rsidR="00E8081C">
              <w:t>.</w:t>
            </w:r>
            <w:r w:rsidRPr="00CC53FD">
              <w:t xml:space="preserve"> </w:t>
            </w:r>
            <w:r>
              <w:t>Расчет организационно-технологической надежности произво</w:t>
            </w:r>
            <w:r>
              <w:t>д</w:t>
            </w:r>
            <w:r>
              <w:t>ства………………………………………………………………………………</w:t>
            </w:r>
            <w:r w:rsidR="00F21916">
              <w:t>..2</w:t>
            </w:r>
            <w:r w:rsidR="00FE0288">
              <w:t>6</w:t>
            </w:r>
          </w:p>
          <w:p w:rsidR="00BD744C" w:rsidRDefault="00E8081C" w:rsidP="00EA5D2A">
            <w:pPr>
              <w:spacing w:line="240" w:lineRule="auto"/>
              <w:ind w:firstLine="284"/>
            </w:pPr>
            <w:r w:rsidRPr="00E8081C">
              <w:t>Занятие 6.</w:t>
            </w:r>
            <w:r>
              <w:t xml:space="preserve"> Расчет эффективности организации производства…………</w:t>
            </w:r>
            <w:r w:rsidR="005D5EFB">
              <w:t>…..2</w:t>
            </w:r>
            <w:r w:rsidR="00FE0288">
              <w:t>9</w:t>
            </w:r>
          </w:p>
          <w:p w:rsidR="00D051FD" w:rsidRDefault="00D051FD" w:rsidP="00FE0288">
            <w:pPr>
              <w:spacing w:line="240" w:lineRule="auto"/>
              <w:ind w:firstLine="0"/>
            </w:pPr>
            <w:r>
              <w:t>Использованная литература……………………………………………………</w:t>
            </w:r>
            <w:r w:rsidR="005D5EFB">
              <w:t>.3</w:t>
            </w:r>
            <w:r w:rsidR="00FE0288">
              <w:t>3</w:t>
            </w:r>
          </w:p>
        </w:tc>
      </w:tr>
    </w:tbl>
    <w:p w:rsidR="00174D16" w:rsidRPr="00EF6F37" w:rsidRDefault="00174D16" w:rsidP="004F438D">
      <w:pPr>
        <w:pStyle w:val="ad"/>
        <w:spacing w:line="240" w:lineRule="auto"/>
      </w:pPr>
    </w:p>
    <w:p w:rsidR="00174D16" w:rsidRPr="00EF6F37" w:rsidRDefault="00174D16" w:rsidP="004F438D">
      <w:pPr>
        <w:spacing w:line="240" w:lineRule="auto"/>
      </w:pPr>
    </w:p>
    <w:p w:rsidR="00174D16" w:rsidRDefault="002528D6" w:rsidP="00712CDB">
      <w:pPr>
        <w:pStyle w:val="1"/>
        <w:numPr>
          <w:ilvl w:val="0"/>
          <w:numId w:val="0"/>
        </w:numPr>
        <w:spacing w:before="0" w:after="0" w:line="240" w:lineRule="auto"/>
        <w:ind w:left="709"/>
      </w:pPr>
      <w:bookmarkStart w:id="2" w:name="_Toc491012129"/>
      <w:r w:rsidRPr="00656C31">
        <w:lastRenderedPageBreak/>
        <w:t>Введение</w:t>
      </w:r>
      <w:bookmarkEnd w:id="2"/>
    </w:p>
    <w:p w:rsidR="006D02C3" w:rsidRPr="006D02C3" w:rsidRDefault="006D02C3" w:rsidP="006D02C3"/>
    <w:bookmarkEnd w:id="0"/>
    <w:bookmarkEnd w:id="1"/>
    <w:p w:rsidR="00AD3B05" w:rsidRPr="001A78B6" w:rsidRDefault="00AD3B05" w:rsidP="00EE23F1">
      <w:pPr>
        <w:spacing w:line="240" w:lineRule="auto"/>
        <w:ind w:firstLine="709"/>
      </w:pPr>
      <w:r w:rsidRPr="001A78B6">
        <w:t>Современные требования к качеству пассажирских перевозок диктуют свои требования к технике, определяя основной задачей сокращение времени в пути. Ряд государств Европы (Испания, Франция, Италия, Германия) и Азии (Япония и Китай) уже несколько десятилетий целенаправленно реал</w:t>
      </w:r>
      <w:r w:rsidRPr="001A78B6">
        <w:t>и</w:t>
      </w:r>
      <w:r w:rsidRPr="001A78B6">
        <w:t>зуют программы организации высокоскоростного пассажирского сообщения и сегодня достигли внушительных успехов</w:t>
      </w:r>
      <w:r w:rsidR="00246689">
        <w:t xml:space="preserve">. </w:t>
      </w:r>
      <w:r w:rsidRPr="001A78B6">
        <w:t>Теперь к списку стран, облада</w:t>
      </w:r>
      <w:r w:rsidRPr="001A78B6">
        <w:t>ю</w:t>
      </w:r>
      <w:r w:rsidRPr="001A78B6">
        <w:t>щих высокоскоростным движением, уверенно можно причислить и Россию.</w:t>
      </w:r>
    </w:p>
    <w:p w:rsidR="00AD3B05" w:rsidRPr="00E515E0" w:rsidRDefault="00AD3B05" w:rsidP="00EE23F1">
      <w:pPr>
        <w:spacing w:line="240" w:lineRule="auto"/>
        <w:ind w:firstLine="709"/>
      </w:pPr>
      <w:r w:rsidRPr="001A78B6">
        <w:t>Высокоскоростное сообщение – это комплекс взаимосвязанных комп</w:t>
      </w:r>
      <w:r w:rsidRPr="001A78B6">
        <w:t>о</w:t>
      </w:r>
      <w:r w:rsidRPr="001A78B6">
        <w:t>нентов, которые формируют единую систему:</w:t>
      </w:r>
      <w:r w:rsidR="00003DB5" w:rsidRPr="00003DB5">
        <w:t xml:space="preserve"> </w:t>
      </w:r>
      <w:r w:rsidR="00003DB5" w:rsidRPr="001A78B6">
        <w:t>инфраструктура (новые линии, построенные для движения на скоростях свыше 250 км/ч и модернизирова</w:t>
      </w:r>
      <w:r w:rsidR="00003DB5" w:rsidRPr="001A78B6">
        <w:t>н</w:t>
      </w:r>
      <w:r w:rsidR="00003DB5" w:rsidRPr="001A78B6">
        <w:t xml:space="preserve">ные линии, где скорость движения может составлять 200-220 км/ч, на </w:t>
      </w:r>
      <w:r w:rsidR="00003DB5" w:rsidRPr="00E515E0">
        <w:t>нек</w:t>
      </w:r>
      <w:r w:rsidR="00003DB5" w:rsidRPr="00E515E0">
        <w:t>о</w:t>
      </w:r>
      <w:r w:rsidR="00003DB5" w:rsidRPr="00E515E0">
        <w:t>торых из них эксплуатируются поезда с принудительным наклоном кузова в кривых);</w:t>
      </w:r>
      <w:r w:rsidR="005477E3" w:rsidRPr="00E515E0">
        <w:t xml:space="preserve"> </w:t>
      </w:r>
      <w:r w:rsidR="00003DB5" w:rsidRPr="00E515E0">
        <w:t>подвижной состав;</w:t>
      </w:r>
      <w:r w:rsidR="005477E3" w:rsidRPr="00E515E0">
        <w:t xml:space="preserve"> </w:t>
      </w:r>
      <w:r w:rsidR="00003DB5" w:rsidRPr="00E515E0">
        <w:t>условия эксплуатации.</w:t>
      </w:r>
    </w:p>
    <w:p w:rsidR="00D837C5" w:rsidRPr="00AA0B8C" w:rsidRDefault="00D837C5" w:rsidP="00EE23F1">
      <w:pPr>
        <w:spacing w:line="240" w:lineRule="auto"/>
        <w:ind w:firstLine="709"/>
      </w:pPr>
      <w:r w:rsidRPr="00AA0B8C">
        <w:rPr>
          <w:bCs/>
        </w:rPr>
        <w:t>Качество на железнодорожном транспорте</w:t>
      </w:r>
      <w:r w:rsidRPr="00E515E0">
        <w:t xml:space="preserve"> </w:t>
      </w:r>
      <w:r w:rsidRPr="00AA0B8C">
        <w:t>– это комплекс анализа и последующих действий, направленны</w:t>
      </w:r>
      <w:r w:rsidR="000C160B">
        <w:t>х</w:t>
      </w:r>
      <w:r w:rsidRPr="00AA0B8C">
        <w:t xml:space="preserve"> на выполнение требований и ожид</w:t>
      </w:r>
      <w:r w:rsidRPr="00AA0B8C">
        <w:t>а</w:t>
      </w:r>
      <w:r w:rsidRPr="00AA0B8C">
        <w:t>ний клиентов, а также внутренних потребителей, при безусловном выполн</w:t>
      </w:r>
      <w:r w:rsidRPr="00AA0B8C">
        <w:t>е</w:t>
      </w:r>
      <w:r w:rsidRPr="00AA0B8C">
        <w:t>нии требований безопасности и экологических норм.</w:t>
      </w:r>
    </w:p>
    <w:p w:rsidR="00AD3B05" w:rsidRPr="00E515E0" w:rsidRDefault="00D837C5" w:rsidP="00EE23F1">
      <w:pPr>
        <w:spacing w:line="240" w:lineRule="auto"/>
        <w:ind w:firstLine="709"/>
      </w:pPr>
      <w:r w:rsidRPr="00E515E0">
        <w:t>Под объектом качества понимается как сам перевозочный процесс (комплексное оказание услуг по перевозке грузов и пассажиров), так и вся инфраструктура железных дорог (все его хозяйства и подразделения).</w:t>
      </w:r>
    </w:p>
    <w:p w:rsidR="00A75C43" w:rsidRPr="00E515E0" w:rsidRDefault="00734FF2" w:rsidP="00EE23F1">
      <w:pPr>
        <w:spacing w:line="240" w:lineRule="auto"/>
        <w:ind w:firstLine="709"/>
      </w:pPr>
      <w:r w:rsidRPr="00E515E0">
        <w:t>В условиях конкурентного рынка железнодорожных перевозок м</w:t>
      </w:r>
      <w:r w:rsidRPr="00E515E0">
        <w:t>е</w:t>
      </w:r>
      <w:r w:rsidRPr="00E515E0">
        <w:t>неджмент качества становится необходимым условием привлечения клие</w:t>
      </w:r>
      <w:r w:rsidRPr="00E515E0">
        <w:t>н</w:t>
      </w:r>
      <w:r w:rsidRPr="00E515E0">
        <w:t>тов, завоевания и удержания рынка, повышения эффективности работы транспортных компаний и отрасли в целом</w:t>
      </w:r>
      <w:r w:rsidR="00712CDB" w:rsidRPr="00E515E0">
        <w:t xml:space="preserve"> [</w:t>
      </w:r>
      <w:r w:rsidR="00BF5F5E" w:rsidRPr="00E515E0">
        <w:t>1</w:t>
      </w:r>
      <w:r w:rsidR="00712CDB" w:rsidRPr="00E515E0">
        <w:t>]</w:t>
      </w:r>
      <w:r w:rsidRPr="00E515E0">
        <w:t>.</w:t>
      </w:r>
    </w:p>
    <w:p w:rsidR="00AA0B8C" w:rsidRPr="00AA0B8C" w:rsidRDefault="00AA0B8C" w:rsidP="00EE23F1">
      <w:pPr>
        <w:spacing w:line="240" w:lineRule="auto"/>
        <w:ind w:firstLine="709"/>
      </w:pPr>
      <w:r w:rsidRPr="00AA0B8C">
        <w:t xml:space="preserve">Реализация системы </w:t>
      </w:r>
      <w:r w:rsidR="005D6C73" w:rsidRPr="00E515E0">
        <w:t>менеджмента</w:t>
      </w:r>
      <w:r w:rsidRPr="00AA0B8C">
        <w:t xml:space="preserve"> качеств</w:t>
      </w:r>
      <w:r w:rsidR="005D6C73" w:rsidRPr="00E515E0">
        <w:t xml:space="preserve">а (СМК) </w:t>
      </w:r>
      <w:r w:rsidRPr="00AA0B8C">
        <w:t>позволит получить долгосрочные и значительные внутренние и внешние преимущества в упра</w:t>
      </w:r>
      <w:r w:rsidRPr="00AA0B8C">
        <w:t>в</w:t>
      </w:r>
      <w:r w:rsidRPr="00AA0B8C">
        <w:t>лении, экономике, финансах, в работе на рынке.</w:t>
      </w:r>
    </w:p>
    <w:p w:rsidR="007874B9" w:rsidRPr="007A2594" w:rsidRDefault="00EE3F63" w:rsidP="00EE23F1">
      <w:pPr>
        <w:spacing w:line="240" w:lineRule="auto"/>
        <w:ind w:firstLine="709"/>
      </w:pPr>
      <w:r w:rsidRPr="00E515E0">
        <w:t>Решение о разработке и внедрении в ОАО «РЖД</w:t>
      </w:r>
      <w:r w:rsidR="00EF6B61">
        <w:t xml:space="preserve"> СМК</w:t>
      </w:r>
      <w:r w:rsidRPr="00E515E0">
        <w:t xml:space="preserve"> продиктовано необходимостью комплексного подхода к решению задачи</w:t>
      </w:r>
      <w:r w:rsidRPr="007A2594">
        <w:t xml:space="preserve"> по повышению качества услуг и внутренних про</w:t>
      </w:r>
      <w:r w:rsidR="00497F59">
        <w:t>цессов.</w:t>
      </w:r>
    </w:p>
    <w:p w:rsidR="007874B9" w:rsidRPr="007A2594" w:rsidRDefault="007874B9" w:rsidP="00EE23F1">
      <w:pPr>
        <w:pStyle w:val="1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594">
        <w:rPr>
          <w:spacing w:val="4"/>
          <w:sz w:val="28"/>
          <w:szCs w:val="28"/>
        </w:rPr>
        <w:t>Управление качеством происходит через контроль и управление о</w:t>
      </w:r>
      <w:r w:rsidRPr="007A2594">
        <w:rPr>
          <w:spacing w:val="4"/>
          <w:sz w:val="28"/>
          <w:szCs w:val="28"/>
        </w:rPr>
        <w:t>п</w:t>
      </w:r>
      <w:r w:rsidRPr="007A2594">
        <w:rPr>
          <w:spacing w:val="4"/>
          <w:sz w:val="28"/>
          <w:szCs w:val="28"/>
        </w:rPr>
        <w:t>ределенными показателями, основными из которых являются:</w:t>
      </w:r>
    </w:p>
    <w:p w:rsidR="007874B9" w:rsidRPr="007A2594" w:rsidRDefault="007874B9" w:rsidP="00EE23F1">
      <w:pPr>
        <w:pStyle w:val="1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594">
        <w:rPr>
          <w:sz w:val="28"/>
          <w:szCs w:val="28"/>
        </w:rPr>
        <w:t>– безопасность;</w:t>
      </w:r>
    </w:p>
    <w:p w:rsidR="007874B9" w:rsidRPr="007A2594" w:rsidRDefault="007874B9" w:rsidP="00EE23F1">
      <w:pPr>
        <w:pStyle w:val="1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594">
        <w:rPr>
          <w:sz w:val="28"/>
          <w:szCs w:val="28"/>
        </w:rPr>
        <w:t>– экономические показатели;</w:t>
      </w:r>
    </w:p>
    <w:p w:rsidR="007874B9" w:rsidRPr="007A2594" w:rsidRDefault="007874B9" w:rsidP="00EE23F1">
      <w:pPr>
        <w:pStyle w:val="1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594">
        <w:rPr>
          <w:sz w:val="28"/>
          <w:szCs w:val="28"/>
        </w:rPr>
        <w:t>– своевременность перевозки пассажиров и доставки грузов;</w:t>
      </w:r>
    </w:p>
    <w:p w:rsidR="007874B9" w:rsidRPr="007A2594" w:rsidRDefault="007874B9" w:rsidP="00EE23F1">
      <w:pPr>
        <w:pStyle w:val="1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594">
        <w:rPr>
          <w:sz w:val="28"/>
          <w:szCs w:val="28"/>
        </w:rPr>
        <w:t>– сохранность багажа и грузов;</w:t>
      </w:r>
    </w:p>
    <w:p w:rsidR="007874B9" w:rsidRPr="007A2594" w:rsidRDefault="00862333" w:rsidP="00EE23F1">
      <w:pPr>
        <w:pStyle w:val="1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874B9" w:rsidRPr="007A2594">
        <w:rPr>
          <w:sz w:val="28"/>
          <w:szCs w:val="28"/>
        </w:rPr>
        <w:t xml:space="preserve"> сервис (сочетание качества и затрат времени при оформлении перев</w:t>
      </w:r>
      <w:r w:rsidR="007874B9" w:rsidRPr="007A2594">
        <w:rPr>
          <w:sz w:val="28"/>
          <w:szCs w:val="28"/>
        </w:rPr>
        <w:t>о</w:t>
      </w:r>
      <w:r w:rsidR="007874B9" w:rsidRPr="007A2594">
        <w:rPr>
          <w:sz w:val="28"/>
          <w:szCs w:val="28"/>
        </w:rPr>
        <w:t>зочных документов, продаже билетов, работе терминалов);</w:t>
      </w:r>
    </w:p>
    <w:p w:rsidR="007874B9" w:rsidRPr="007A2594" w:rsidRDefault="007874B9" w:rsidP="00EE23F1">
      <w:pPr>
        <w:pStyle w:val="1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594">
        <w:rPr>
          <w:sz w:val="28"/>
          <w:szCs w:val="28"/>
        </w:rPr>
        <w:t>– комфорт, удобство собственно самой поездки (скорость, удобства, климат-контроль, организация питания, обслуживание и др.);</w:t>
      </w:r>
    </w:p>
    <w:p w:rsidR="0039638C" w:rsidRPr="00465A40" w:rsidRDefault="007874B9" w:rsidP="00EE23F1">
      <w:pPr>
        <w:pStyle w:val="10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A2594">
        <w:rPr>
          <w:sz w:val="28"/>
          <w:szCs w:val="28"/>
        </w:rPr>
        <w:lastRenderedPageBreak/>
        <w:t>– информационное обслуживание, в том числе предоставление услуг связи, – один из основных показателей качества транспортного обслужив</w:t>
      </w:r>
      <w:r w:rsidRPr="007A2594">
        <w:rPr>
          <w:sz w:val="28"/>
          <w:szCs w:val="28"/>
        </w:rPr>
        <w:t>а</w:t>
      </w:r>
      <w:r w:rsidRPr="007A2594">
        <w:rPr>
          <w:sz w:val="28"/>
          <w:szCs w:val="28"/>
        </w:rPr>
        <w:t>ния в настоящее время</w:t>
      </w:r>
      <w:r w:rsidR="00CA5152">
        <w:rPr>
          <w:sz w:val="28"/>
          <w:szCs w:val="28"/>
        </w:rPr>
        <w:t xml:space="preserve"> </w:t>
      </w:r>
      <w:r w:rsidR="00CA5152" w:rsidRPr="00CA5152">
        <w:rPr>
          <w:sz w:val="28"/>
          <w:szCs w:val="28"/>
        </w:rPr>
        <w:t>[2]</w:t>
      </w:r>
      <w:r w:rsidRPr="00465A40">
        <w:rPr>
          <w:sz w:val="28"/>
          <w:szCs w:val="28"/>
        </w:rPr>
        <w:t>.</w:t>
      </w:r>
    </w:p>
    <w:p w:rsidR="00EE3F63" w:rsidRPr="00B30F63" w:rsidRDefault="007014F1" w:rsidP="00EE23F1">
      <w:pPr>
        <w:autoSpaceDE w:val="0"/>
        <w:autoSpaceDN w:val="0"/>
        <w:adjustRightInd w:val="0"/>
        <w:spacing w:line="240" w:lineRule="auto"/>
        <w:ind w:firstLine="709"/>
      </w:pPr>
      <w:r>
        <w:t xml:space="preserve">Высокоскоростной подвижной </w:t>
      </w:r>
      <w:r w:rsidR="0081429A" w:rsidRPr="00465A40">
        <w:t>состав являются важнейшей соста</w:t>
      </w:r>
      <w:r w:rsidR="0081429A" w:rsidRPr="00465A40">
        <w:t>в</w:t>
      </w:r>
      <w:r w:rsidR="0081429A" w:rsidRPr="00465A40">
        <w:t>ляющей активной части основных производственных</w:t>
      </w:r>
      <w:r w:rsidR="00AA6E21">
        <w:t xml:space="preserve"> фондов ОАО «РЖД»</w:t>
      </w:r>
      <w:r w:rsidR="0081429A" w:rsidRPr="007874B9">
        <w:t>.</w:t>
      </w:r>
      <w:r w:rsidR="00B30F63">
        <w:t xml:space="preserve"> Поэтому, р</w:t>
      </w:r>
      <w:r w:rsidR="009B3639">
        <w:t>азработк</w:t>
      </w:r>
      <w:r w:rsidR="00B30F63">
        <w:t>а</w:t>
      </w:r>
      <w:r w:rsidR="009B3639">
        <w:t xml:space="preserve"> </w:t>
      </w:r>
      <w:r w:rsidR="00F00B11">
        <w:t>требовани</w:t>
      </w:r>
      <w:r w:rsidR="009B3639">
        <w:t>й</w:t>
      </w:r>
      <w:r w:rsidR="00F00B11">
        <w:t xml:space="preserve"> </w:t>
      </w:r>
      <w:r w:rsidR="009B3639">
        <w:t>по</w:t>
      </w:r>
      <w:r w:rsidR="00F00B11">
        <w:t xml:space="preserve"> обеспечению качества </w:t>
      </w:r>
      <w:r w:rsidR="00380784">
        <w:t>высокоскоростн</w:t>
      </w:r>
      <w:r w:rsidR="00380784">
        <w:t>о</w:t>
      </w:r>
      <w:r w:rsidR="00380784">
        <w:t xml:space="preserve">го </w:t>
      </w:r>
      <w:r w:rsidR="00F00B11">
        <w:t>подвижного состава при его эксплуатации и обслуживании</w:t>
      </w:r>
      <w:r w:rsidR="00B30F63">
        <w:t>,</w:t>
      </w:r>
      <w:r w:rsidR="009B3639" w:rsidRPr="009B3639">
        <w:t xml:space="preserve"> </w:t>
      </w:r>
      <w:r w:rsidR="009B3639">
        <w:t>нормативно-технической документации по модернизации</w:t>
      </w:r>
      <w:r w:rsidR="008570D6">
        <w:t>; определ</w:t>
      </w:r>
      <w:r w:rsidR="00FF50AC">
        <w:t>ени</w:t>
      </w:r>
      <w:r w:rsidR="00B30F63">
        <w:t>е</w:t>
      </w:r>
      <w:r w:rsidR="008570D6">
        <w:t xml:space="preserve"> продолжительн</w:t>
      </w:r>
      <w:r w:rsidR="008570D6">
        <w:t>о</w:t>
      </w:r>
      <w:r w:rsidR="008570D6">
        <w:t>ст</w:t>
      </w:r>
      <w:r w:rsidR="00FF50AC">
        <w:t>и</w:t>
      </w:r>
      <w:r w:rsidR="008570D6">
        <w:t xml:space="preserve"> производственного цикла, организационно-технологическ</w:t>
      </w:r>
      <w:r w:rsidR="00B30F63">
        <w:t>ой</w:t>
      </w:r>
      <w:r w:rsidR="008570D6">
        <w:t xml:space="preserve"> надежност</w:t>
      </w:r>
      <w:r w:rsidR="00B30F63">
        <w:t>и</w:t>
      </w:r>
      <w:r w:rsidR="008570D6">
        <w:t xml:space="preserve"> производства, производственн</w:t>
      </w:r>
      <w:r w:rsidR="00B30F63">
        <w:t>ой</w:t>
      </w:r>
      <w:r w:rsidR="008570D6">
        <w:t xml:space="preserve"> мощност</w:t>
      </w:r>
      <w:r w:rsidR="00B30F63">
        <w:t>и</w:t>
      </w:r>
      <w:r w:rsidR="008570D6">
        <w:t xml:space="preserve"> предприятия и показател</w:t>
      </w:r>
      <w:r w:rsidR="00B30F63">
        <w:t>ей</w:t>
      </w:r>
      <w:r w:rsidR="008570D6">
        <w:t xml:space="preserve"> ее использования; примен</w:t>
      </w:r>
      <w:r w:rsidR="00B30F63">
        <w:t>ение</w:t>
      </w:r>
      <w:r w:rsidR="008570D6">
        <w:t xml:space="preserve"> метод</w:t>
      </w:r>
      <w:r w:rsidR="00B30F63">
        <w:t xml:space="preserve">ов </w:t>
      </w:r>
      <w:r w:rsidR="008570D6">
        <w:t>и средств технических измерений, ста</w:t>
      </w:r>
      <w:r w:rsidR="008570D6">
        <w:t>н</w:t>
      </w:r>
      <w:r w:rsidR="008570D6">
        <w:t>дарт</w:t>
      </w:r>
      <w:r w:rsidR="00B30F63">
        <w:t>ов</w:t>
      </w:r>
      <w:r w:rsidR="008570D6">
        <w:t>, технически</w:t>
      </w:r>
      <w:r w:rsidR="00B30F63">
        <w:t>х</w:t>
      </w:r>
      <w:r w:rsidR="008570D6">
        <w:t xml:space="preserve"> регламент</w:t>
      </w:r>
      <w:r w:rsidR="00B30F63">
        <w:t>ов</w:t>
      </w:r>
      <w:r w:rsidR="008570D6">
        <w:t xml:space="preserve"> и други</w:t>
      </w:r>
      <w:r w:rsidR="00B30F63">
        <w:t>х</w:t>
      </w:r>
      <w:r w:rsidR="008570D6">
        <w:t xml:space="preserve"> нормативные документ</w:t>
      </w:r>
      <w:r w:rsidR="00B30F63">
        <w:t>ов</w:t>
      </w:r>
      <w:r w:rsidR="008570D6">
        <w:t xml:space="preserve"> при оценке, контроле качества и сертификации </w:t>
      </w:r>
      <w:r w:rsidR="008570D6" w:rsidRPr="007E37FC">
        <w:t xml:space="preserve">продукции </w:t>
      </w:r>
      <w:r w:rsidR="009B3639" w:rsidRPr="007E37FC">
        <w:rPr>
          <w:bCs/>
        </w:rPr>
        <w:t>в комплексе</w:t>
      </w:r>
      <w:r w:rsidR="009B3639">
        <w:rPr>
          <w:bCs/>
          <w:color w:val="FF0000"/>
        </w:rPr>
        <w:t xml:space="preserve"> </w:t>
      </w:r>
      <w:r w:rsidR="009B3639" w:rsidRPr="007874B9">
        <w:t>повыс</w:t>
      </w:r>
      <w:r w:rsidR="00B30F63">
        <w:t>ят</w:t>
      </w:r>
      <w:r w:rsidR="009B3639" w:rsidRPr="007874B9">
        <w:t xml:space="preserve"> </w:t>
      </w:r>
      <w:r w:rsidR="007E37FC">
        <w:t xml:space="preserve">уровень </w:t>
      </w:r>
      <w:r w:rsidR="009B3639" w:rsidRPr="007874B9">
        <w:t>качеств</w:t>
      </w:r>
      <w:r w:rsidR="007E37FC">
        <w:t>а</w:t>
      </w:r>
      <w:r w:rsidR="009B3639" w:rsidRPr="007874B9">
        <w:t xml:space="preserve"> </w:t>
      </w:r>
      <w:r w:rsidR="0008307A">
        <w:t>высокоскоростных магистралей</w:t>
      </w:r>
      <w:r w:rsidR="009B3639" w:rsidRPr="007874B9">
        <w:t xml:space="preserve">, </w:t>
      </w:r>
      <w:r w:rsidR="000E022A">
        <w:t>услуг и внутренних пр</w:t>
      </w:r>
      <w:r w:rsidR="000E022A">
        <w:t>о</w:t>
      </w:r>
      <w:r w:rsidR="000E022A">
        <w:t>цессов ОАО «РЖД».</w:t>
      </w:r>
      <w:r w:rsidR="009B3639">
        <w:rPr>
          <w:bCs/>
          <w:color w:val="FF0000"/>
        </w:rPr>
        <w:t xml:space="preserve"> </w:t>
      </w:r>
    </w:p>
    <w:p w:rsidR="008E5E31" w:rsidRPr="007874B9" w:rsidRDefault="001B2196" w:rsidP="00EE23F1">
      <w:pPr>
        <w:spacing w:line="240" w:lineRule="auto"/>
      </w:pPr>
      <w:r w:rsidRPr="007874B9">
        <w:t xml:space="preserve">В данном учебном пособии приведены </w:t>
      </w:r>
      <w:r w:rsidR="008E5E31" w:rsidRPr="007874B9">
        <w:t>методические указания по о</w:t>
      </w:r>
      <w:r w:rsidR="008E5E31" w:rsidRPr="007874B9">
        <w:t>с</w:t>
      </w:r>
      <w:r w:rsidR="008E5E31" w:rsidRPr="007874B9">
        <w:t xml:space="preserve">воению дисциплины </w:t>
      </w:r>
      <w:r w:rsidR="001C7838" w:rsidRPr="007874B9">
        <w:t xml:space="preserve">«Системы менеджмента качества при эксплуатации и обслуживании </w:t>
      </w:r>
      <w:r w:rsidR="00F343AB">
        <w:t>высокоскоростного транспорта</w:t>
      </w:r>
      <w:r w:rsidR="001C7838" w:rsidRPr="007874B9">
        <w:t>»</w:t>
      </w:r>
      <w:r w:rsidR="008E5E31" w:rsidRPr="007874B9">
        <w:t>, которые включают в себя:</w:t>
      </w:r>
    </w:p>
    <w:p w:rsidR="00B518B8" w:rsidRPr="00B3769F" w:rsidRDefault="008E5E31" w:rsidP="00EE23F1">
      <w:pPr>
        <w:spacing w:line="240" w:lineRule="auto"/>
      </w:pPr>
      <w:r w:rsidRPr="007874B9">
        <w:t xml:space="preserve">1. Методические указания </w:t>
      </w:r>
      <w:r w:rsidR="001B2196" w:rsidRPr="007874B9">
        <w:t xml:space="preserve">к </w:t>
      </w:r>
      <w:r w:rsidR="00056A1D" w:rsidRPr="007874B9">
        <w:t>расчетно-графической</w:t>
      </w:r>
      <w:r w:rsidR="001B2196" w:rsidRPr="007874B9">
        <w:t xml:space="preserve"> работы по </w:t>
      </w:r>
      <w:r w:rsidR="00342FE3" w:rsidRPr="007874B9">
        <w:t>выпо</w:t>
      </w:r>
      <w:r w:rsidR="00342FE3" w:rsidRPr="007874B9">
        <w:t>л</w:t>
      </w:r>
      <w:r w:rsidR="00342FE3" w:rsidRPr="007874B9">
        <w:t>нению анализа основных показателей работы эксплуатационного локомоти</w:t>
      </w:r>
      <w:r w:rsidR="00342FE3" w:rsidRPr="007874B9">
        <w:t>в</w:t>
      </w:r>
      <w:r w:rsidR="00342FE3" w:rsidRPr="007874B9">
        <w:t>ного депо</w:t>
      </w:r>
      <w:r w:rsidR="00E267F4" w:rsidRPr="007874B9">
        <w:t>,</w:t>
      </w:r>
      <w:r w:rsidR="005F4A8E" w:rsidRPr="007874B9">
        <w:t xml:space="preserve"> построению диаграммы Парето и построению диаграммы Исик</w:t>
      </w:r>
      <w:r w:rsidR="005F4A8E" w:rsidRPr="007874B9">
        <w:t>а</w:t>
      </w:r>
      <w:r w:rsidR="005F4A8E" w:rsidRPr="007874B9">
        <w:t>вы</w:t>
      </w:r>
      <w:r w:rsidR="005F4A8E" w:rsidRPr="00B3769F">
        <w:t>.</w:t>
      </w:r>
    </w:p>
    <w:p w:rsidR="001B2196" w:rsidRPr="007874B9" w:rsidRDefault="00056A1D" w:rsidP="00EE23F1">
      <w:pPr>
        <w:pStyle w:val="ad"/>
        <w:spacing w:line="240" w:lineRule="auto"/>
        <w:ind w:firstLine="720"/>
        <w:jc w:val="both"/>
        <w:rPr>
          <w:bCs/>
        </w:rPr>
      </w:pPr>
      <w:r w:rsidRPr="00B3769F">
        <w:t>2</w:t>
      </w:r>
      <w:r w:rsidR="001B2196" w:rsidRPr="00B3769F">
        <w:t>. Методические</w:t>
      </w:r>
      <w:r w:rsidR="001B2196" w:rsidRPr="007874B9">
        <w:t xml:space="preserve"> указания к практическим занятиям.</w:t>
      </w:r>
    </w:p>
    <w:p w:rsidR="00560449" w:rsidRDefault="00560449" w:rsidP="00EE23F1">
      <w:pPr>
        <w:spacing w:line="240" w:lineRule="auto"/>
        <w:ind w:firstLine="720"/>
      </w:pPr>
    </w:p>
    <w:p w:rsidR="00560449" w:rsidRDefault="00560449" w:rsidP="00560449"/>
    <w:p w:rsidR="001B2196" w:rsidRPr="00560449" w:rsidRDefault="001B2196" w:rsidP="00560449">
      <w:pPr>
        <w:sectPr w:rsidR="001B2196" w:rsidRPr="00560449" w:rsidSect="008670B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70BE" w:rsidRPr="00B518B8" w:rsidRDefault="00667546" w:rsidP="00180778">
      <w:pPr>
        <w:pStyle w:val="1"/>
        <w:numPr>
          <w:ilvl w:val="0"/>
          <w:numId w:val="0"/>
        </w:numPr>
        <w:spacing w:before="0" w:after="0" w:line="240" w:lineRule="auto"/>
        <w:ind w:right="0" w:firstLine="709"/>
        <w:jc w:val="both"/>
      </w:pPr>
      <w:bookmarkStart w:id="3" w:name="_Toc491012130"/>
      <w:r>
        <w:lastRenderedPageBreak/>
        <w:t xml:space="preserve">1 </w:t>
      </w:r>
      <w:r w:rsidR="008722E4" w:rsidRPr="008722E4">
        <w:t xml:space="preserve">Методические указания к </w:t>
      </w:r>
      <w:bookmarkEnd w:id="3"/>
      <w:r w:rsidR="00C06362">
        <w:t>расчетно-графической работе</w:t>
      </w:r>
      <w:r w:rsidR="007D567C">
        <w:t xml:space="preserve"> </w:t>
      </w:r>
    </w:p>
    <w:p w:rsidR="00B518B8" w:rsidRPr="00C06362" w:rsidRDefault="00B518B8" w:rsidP="00180778">
      <w:pPr>
        <w:spacing w:line="240" w:lineRule="auto"/>
      </w:pPr>
    </w:p>
    <w:p w:rsidR="00812382" w:rsidRPr="00812382" w:rsidRDefault="00DB5774" w:rsidP="008E6836">
      <w:pPr>
        <w:pStyle w:val="af6"/>
        <w:ind w:left="709"/>
        <w:jc w:val="both"/>
        <w:rPr>
          <w:sz w:val="28"/>
          <w:szCs w:val="28"/>
        </w:rPr>
      </w:pPr>
      <w:r w:rsidRPr="001E31C7">
        <w:rPr>
          <w:b/>
          <w:color w:val="000000"/>
          <w:sz w:val="28"/>
          <w:szCs w:val="28"/>
        </w:rPr>
        <w:t xml:space="preserve">Название </w:t>
      </w:r>
      <w:r w:rsidR="00870BE4" w:rsidRPr="001E31C7">
        <w:rPr>
          <w:b/>
          <w:color w:val="000000"/>
          <w:sz w:val="28"/>
          <w:szCs w:val="28"/>
        </w:rPr>
        <w:t>расчетно-графической работы</w:t>
      </w:r>
      <w:r w:rsidRPr="001E31C7">
        <w:rPr>
          <w:b/>
          <w:color w:val="000000"/>
          <w:sz w:val="28"/>
          <w:szCs w:val="28"/>
        </w:rPr>
        <w:t>:</w:t>
      </w:r>
    </w:p>
    <w:p w:rsidR="00E54F56" w:rsidRPr="001E31C7" w:rsidRDefault="00DB5774" w:rsidP="002122A0">
      <w:pPr>
        <w:pStyle w:val="af6"/>
        <w:ind w:left="709"/>
        <w:jc w:val="both"/>
        <w:rPr>
          <w:sz w:val="28"/>
          <w:szCs w:val="28"/>
        </w:rPr>
      </w:pPr>
      <w:r w:rsidRPr="001E31C7">
        <w:rPr>
          <w:color w:val="000000"/>
          <w:sz w:val="28"/>
          <w:szCs w:val="28"/>
        </w:rPr>
        <w:t>«</w:t>
      </w:r>
      <w:r w:rsidR="001E31C7" w:rsidRPr="001E31C7">
        <w:rPr>
          <w:sz w:val="28"/>
          <w:szCs w:val="28"/>
        </w:rPr>
        <w:t xml:space="preserve">Оценка показателей качества работы </w:t>
      </w:r>
      <w:r w:rsidR="00752A12">
        <w:rPr>
          <w:sz w:val="28"/>
          <w:szCs w:val="28"/>
        </w:rPr>
        <w:t xml:space="preserve">локомотивного </w:t>
      </w:r>
      <w:r w:rsidR="001E31C7" w:rsidRPr="001E31C7">
        <w:rPr>
          <w:sz w:val="28"/>
          <w:szCs w:val="28"/>
        </w:rPr>
        <w:t>депо</w:t>
      </w:r>
      <w:r w:rsidRPr="001E31C7">
        <w:rPr>
          <w:caps/>
          <w:sz w:val="28"/>
          <w:szCs w:val="28"/>
        </w:rPr>
        <w:t>»</w:t>
      </w:r>
    </w:p>
    <w:p w:rsidR="00FA047F" w:rsidRPr="001E31C7" w:rsidRDefault="00FA047F" w:rsidP="00180778">
      <w:pPr>
        <w:shd w:val="clear" w:color="auto" w:fill="FFFFFF"/>
        <w:tabs>
          <w:tab w:val="left" w:pos="5539"/>
          <w:tab w:val="left" w:pos="6773"/>
          <w:tab w:val="left" w:pos="8069"/>
        </w:tabs>
        <w:spacing w:line="240" w:lineRule="auto"/>
        <w:rPr>
          <w:caps/>
        </w:rPr>
      </w:pPr>
    </w:p>
    <w:p w:rsidR="00E100FE" w:rsidRDefault="00FA047F" w:rsidP="000E4CEA">
      <w:pPr>
        <w:shd w:val="clear" w:color="auto" w:fill="FFFFFF"/>
        <w:tabs>
          <w:tab w:val="left" w:pos="5539"/>
          <w:tab w:val="left" w:pos="6773"/>
          <w:tab w:val="left" w:pos="8069"/>
        </w:tabs>
        <w:spacing w:line="240" w:lineRule="auto"/>
        <w:ind w:firstLine="709"/>
        <w:rPr>
          <w:b/>
        </w:rPr>
      </w:pPr>
      <w:r w:rsidRPr="00FA047F">
        <w:rPr>
          <w:b/>
        </w:rPr>
        <w:t>Общие сведения</w:t>
      </w:r>
    </w:p>
    <w:p w:rsidR="00E100FE" w:rsidRPr="00F421E1" w:rsidRDefault="00E100FE" w:rsidP="00180778">
      <w:pPr>
        <w:pStyle w:val="20"/>
        <w:numPr>
          <w:ilvl w:val="0"/>
          <w:numId w:val="0"/>
        </w:numPr>
        <w:spacing w:before="0" w:after="0" w:line="240" w:lineRule="auto"/>
        <w:ind w:right="0" w:firstLine="720"/>
        <w:jc w:val="both"/>
        <w:rPr>
          <w:b w:val="0"/>
        </w:rPr>
      </w:pPr>
      <w:r w:rsidRPr="008B2788">
        <w:rPr>
          <w:b w:val="0"/>
        </w:rPr>
        <w:t>Показатели произ</w:t>
      </w:r>
      <w:r>
        <w:rPr>
          <w:b w:val="0"/>
        </w:rPr>
        <w:t xml:space="preserve">водственного качества на железнодорожном транспорте подразделяются на показатели качества транспортной техники и показатели </w:t>
      </w:r>
      <w:r w:rsidRPr="00F421E1">
        <w:rPr>
          <w:b w:val="0"/>
        </w:rPr>
        <w:t>эксплуатационной работы</w:t>
      </w:r>
      <w:r w:rsidR="008E2F34" w:rsidRPr="008E2F34">
        <w:rPr>
          <w:b w:val="0"/>
        </w:rPr>
        <w:t>[1].</w:t>
      </w:r>
    </w:p>
    <w:p w:rsidR="0037344B" w:rsidRPr="00E962DF" w:rsidRDefault="0037344B" w:rsidP="00E962DF">
      <w:pPr>
        <w:autoSpaceDE w:val="0"/>
        <w:autoSpaceDN w:val="0"/>
        <w:adjustRightInd w:val="0"/>
        <w:spacing w:line="240" w:lineRule="auto"/>
        <w:ind w:firstLine="709"/>
      </w:pPr>
      <w:r w:rsidRPr="00E962DF">
        <w:t>К эксплуатационной работе в широком понимании относится</w:t>
      </w:r>
      <w:r w:rsidR="00E962DF" w:rsidRPr="00E962DF">
        <w:t xml:space="preserve"> </w:t>
      </w:r>
      <w:r w:rsidRPr="00E962DF">
        <w:t>вся работа железных дорог, связанная с перевозочной деятельностью: грузовая и технич</w:t>
      </w:r>
      <w:r w:rsidRPr="00E962DF">
        <w:t>е</w:t>
      </w:r>
      <w:r w:rsidRPr="00E962DF">
        <w:t>ская работа станций, организация движения поездов, все виды работ, связанных с организацией пассажирских перевозок, содержание и обслуживание подви</w:t>
      </w:r>
      <w:r w:rsidRPr="00E962DF">
        <w:t>ж</w:t>
      </w:r>
      <w:r w:rsidRPr="00E962DF">
        <w:t>ного состава и</w:t>
      </w:r>
      <w:r w:rsidR="00E962DF" w:rsidRPr="00E962DF">
        <w:t xml:space="preserve"> </w:t>
      </w:r>
      <w:r w:rsidRPr="00E962DF">
        <w:t>постоянных устройств железнодорожного транспорта. В более узком смысле слова под эксплуатационной работой понимают только работу подвижного состава.</w:t>
      </w:r>
    </w:p>
    <w:p w:rsidR="005D6BF4" w:rsidRPr="00007AB6" w:rsidRDefault="0037344B" w:rsidP="00412126">
      <w:pPr>
        <w:autoSpaceDE w:val="0"/>
        <w:autoSpaceDN w:val="0"/>
        <w:adjustRightInd w:val="0"/>
        <w:spacing w:line="240" w:lineRule="auto"/>
        <w:ind w:firstLine="709"/>
      </w:pPr>
      <w:r w:rsidRPr="00E962DF">
        <w:t>Планирование и управление эксплуатационной работой должно</w:t>
      </w:r>
      <w:r w:rsidR="000A1028" w:rsidRPr="000A1028">
        <w:t xml:space="preserve"> </w:t>
      </w:r>
      <w:r w:rsidRPr="00E962DF">
        <w:t>быть ориентировано на минимизацию эксплуатационных расходов</w:t>
      </w:r>
      <w:r w:rsidR="000A1028" w:rsidRPr="000A1028">
        <w:t xml:space="preserve"> </w:t>
      </w:r>
      <w:r w:rsidRPr="00E962DF">
        <w:t>и в то же время на достижение высокого качества транспортного</w:t>
      </w:r>
      <w:r w:rsidR="000A1028" w:rsidRPr="000A1028">
        <w:t xml:space="preserve"> </w:t>
      </w:r>
      <w:r w:rsidRPr="00E962DF">
        <w:t>обслуживания клиентов, что позволит увеличить объем перевозок</w:t>
      </w:r>
      <w:r w:rsidR="000A1028" w:rsidRPr="000A1028">
        <w:t xml:space="preserve"> </w:t>
      </w:r>
      <w:r w:rsidRPr="00E962DF">
        <w:t>и, следовательно, доходы железных дорог</w:t>
      </w:r>
      <w:r w:rsidR="00C84FDF">
        <w:t xml:space="preserve"> </w:t>
      </w:r>
      <w:r w:rsidR="00C84FDF" w:rsidRPr="00C84FDF">
        <w:t>[1]</w:t>
      </w:r>
      <w:r w:rsidRPr="00E962DF">
        <w:t>.</w:t>
      </w:r>
    </w:p>
    <w:p w:rsidR="00A815E1" w:rsidRPr="00615817" w:rsidRDefault="00A815E1" w:rsidP="00412126">
      <w:pPr>
        <w:spacing w:line="240" w:lineRule="auto"/>
        <w:rPr>
          <w:color w:val="00B0F0"/>
        </w:rPr>
      </w:pPr>
    </w:p>
    <w:p w:rsidR="002574D2" w:rsidRDefault="00FA047F" w:rsidP="00B02785">
      <w:pPr>
        <w:pStyle w:val="20"/>
        <w:numPr>
          <w:ilvl w:val="0"/>
          <w:numId w:val="0"/>
        </w:numPr>
        <w:spacing w:before="0" w:after="0" w:line="240" w:lineRule="auto"/>
        <w:ind w:right="0" w:firstLine="720"/>
        <w:jc w:val="both"/>
      </w:pPr>
      <w:bookmarkStart w:id="4" w:name="_Toc491012131"/>
      <w:r w:rsidRPr="00864C4E">
        <w:t xml:space="preserve">1.1 </w:t>
      </w:r>
      <w:bookmarkEnd w:id="4"/>
      <w:r w:rsidR="002574D2" w:rsidRPr="00864C4E">
        <w:t>Анализ основных показателей работы эксплуатационного лок</w:t>
      </w:r>
      <w:r w:rsidR="002574D2" w:rsidRPr="00864C4E">
        <w:t>о</w:t>
      </w:r>
      <w:r w:rsidR="002574D2" w:rsidRPr="00864C4E">
        <w:t xml:space="preserve">мотивного депо </w:t>
      </w:r>
      <w:bookmarkStart w:id="5" w:name="_Toc491012132"/>
    </w:p>
    <w:p w:rsidR="00DD033E" w:rsidRDefault="00DD033E" w:rsidP="00412126">
      <w:pPr>
        <w:spacing w:line="240" w:lineRule="auto"/>
        <w:ind w:firstLine="720"/>
      </w:pPr>
      <w:r>
        <w:t xml:space="preserve">Исходные данные к </w:t>
      </w:r>
      <w:r w:rsidR="00F83555">
        <w:t>расчетно-графической</w:t>
      </w:r>
      <w:r>
        <w:t xml:space="preserve"> работе </w:t>
      </w:r>
      <w:r w:rsidR="000A0832">
        <w:t>определяются препод</w:t>
      </w:r>
      <w:r w:rsidR="000A0832">
        <w:t>а</w:t>
      </w:r>
      <w:r w:rsidR="000A0832">
        <w:t xml:space="preserve">вателем и </w:t>
      </w:r>
      <w:r w:rsidR="00F83555">
        <w:t>берутся из листов за</w:t>
      </w:r>
      <w:r w:rsidR="00B544E4">
        <w:t>даний в соответствии с номером в журнале.</w:t>
      </w:r>
    </w:p>
    <w:p w:rsidR="00153592" w:rsidRDefault="00153592" w:rsidP="00412126">
      <w:pPr>
        <w:spacing w:line="240" w:lineRule="auto"/>
        <w:ind w:firstLine="720"/>
      </w:pPr>
      <w:r>
        <w:t xml:space="preserve">В качестве примера рассмотрим </w:t>
      </w:r>
      <w:r w:rsidR="00B75E5B">
        <w:t xml:space="preserve">работу </w:t>
      </w:r>
      <w:r w:rsidR="00B75E5B" w:rsidRPr="00B75E5B">
        <w:t>эксплуатационного локомотивн</w:t>
      </w:r>
      <w:r w:rsidR="00B75E5B" w:rsidRPr="00B75E5B">
        <w:t>о</w:t>
      </w:r>
      <w:r w:rsidR="00B75E5B" w:rsidRPr="00B75E5B">
        <w:t>го депо Вихоревка</w:t>
      </w:r>
      <w:r w:rsidR="00B75E5B">
        <w:t>.</w:t>
      </w:r>
    </w:p>
    <w:p w:rsidR="002574D2" w:rsidRPr="006E728C" w:rsidRDefault="00784638" w:rsidP="00DC09C5">
      <w:pPr>
        <w:spacing w:line="240" w:lineRule="auto"/>
        <w:ind w:firstLine="720"/>
      </w:pPr>
      <w:r w:rsidRPr="006E728C">
        <w:t>Для</w:t>
      </w:r>
      <w:r w:rsidR="00343AF5" w:rsidRPr="006E728C">
        <w:t xml:space="preserve"> </w:t>
      </w:r>
      <w:r w:rsidRPr="006E728C">
        <w:t>функций управления комплексом предприятий железнодорожного транспорта разработана и используется система показателей, норм и оценок деятельности линейных показателей предприятий, отделений дороги и упра</w:t>
      </w:r>
      <w:r w:rsidRPr="006E728C">
        <w:t>в</w:t>
      </w:r>
      <w:r w:rsidRPr="006E728C">
        <w:t>лений дорог и в целом всего комплекса железнодорожного транспорта. Система показателей состоит из нескольких групп. Часть показателей разрабатывается с учетом долговременных экономических нормативов и норм и используется при планировании работы предприятий. Большая группа показателей, полученная в результате расчетов, служит для организации контроля, оценки и анализа раб</w:t>
      </w:r>
      <w:r w:rsidRPr="006E728C">
        <w:t>о</w:t>
      </w:r>
      <w:r w:rsidRPr="006E728C">
        <w:t>ты предприятий. Показатели служат и для планирования и оценки объема в</w:t>
      </w:r>
      <w:r w:rsidRPr="006E728C">
        <w:t>ы</w:t>
      </w:r>
      <w:r w:rsidRPr="006E728C">
        <w:t>полняемой работы и для оценки качества этой работы [</w:t>
      </w:r>
      <w:r w:rsidR="0062255B">
        <w:t>3</w:t>
      </w:r>
      <w:r w:rsidRPr="006E728C">
        <w:t>].</w:t>
      </w:r>
    </w:p>
    <w:p w:rsidR="003A78BD" w:rsidRPr="00494599" w:rsidRDefault="00494599" w:rsidP="00876203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  <w:r>
        <w:t>В связи с этим, п</w:t>
      </w:r>
      <w:r w:rsidR="00A31EDB" w:rsidRPr="00BB128F">
        <w:t>оказатели эксплуатационной работы железных дорог д</w:t>
      </w:r>
      <w:r w:rsidR="00A31EDB" w:rsidRPr="00BB128F">
        <w:t>е</w:t>
      </w:r>
      <w:r w:rsidR="00A31EDB" w:rsidRPr="00BB128F">
        <w:t>лятся на</w:t>
      </w:r>
      <w:r w:rsidR="00A31EDB" w:rsidRPr="00BB128F">
        <w:rPr>
          <w:rStyle w:val="apple-converted-space"/>
        </w:rPr>
        <w:t xml:space="preserve"> </w:t>
      </w:r>
      <w:r w:rsidR="00A31EDB" w:rsidRPr="00BB128F">
        <w:rPr>
          <w:rStyle w:val="afb"/>
          <w:b w:val="0"/>
        </w:rPr>
        <w:t>количественные и качественные</w:t>
      </w:r>
      <w:r w:rsidR="00A31EDB" w:rsidRPr="00876203">
        <w:t>.</w:t>
      </w:r>
    </w:p>
    <w:p w:rsidR="00F40078" w:rsidRPr="00C70F62" w:rsidRDefault="00F40078" w:rsidP="00906CF5">
      <w:pPr>
        <w:pStyle w:val="afe"/>
        <w:widowControl w:val="0"/>
        <w:spacing w:line="240" w:lineRule="auto"/>
        <w:ind w:left="0" w:firstLine="709"/>
        <w:rPr>
          <w:b/>
        </w:rPr>
      </w:pPr>
      <w:r>
        <w:rPr>
          <w:b/>
        </w:rPr>
        <w:t xml:space="preserve">1.1.1 Анализ </w:t>
      </w:r>
      <w:r w:rsidRPr="00C70F62">
        <w:rPr>
          <w:b/>
        </w:rPr>
        <w:t xml:space="preserve">объемных показателей работы </w:t>
      </w:r>
      <w:r>
        <w:rPr>
          <w:b/>
        </w:rPr>
        <w:t xml:space="preserve">эксплуатационного </w:t>
      </w:r>
      <w:r w:rsidRPr="00C70F62">
        <w:rPr>
          <w:b/>
        </w:rPr>
        <w:t>л</w:t>
      </w:r>
      <w:r w:rsidRPr="00C70F62">
        <w:rPr>
          <w:b/>
        </w:rPr>
        <w:t>о</w:t>
      </w:r>
      <w:r w:rsidRPr="00C70F62">
        <w:rPr>
          <w:b/>
        </w:rPr>
        <w:t>комотивного депо</w:t>
      </w:r>
      <w:r>
        <w:rPr>
          <w:b/>
        </w:rPr>
        <w:t xml:space="preserve"> </w:t>
      </w:r>
    </w:p>
    <w:p w:rsidR="00687AB5" w:rsidRPr="009625E5" w:rsidRDefault="00687AB5" w:rsidP="00687AB5">
      <w:pPr>
        <w:autoSpaceDE w:val="0"/>
        <w:autoSpaceDN w:val="0"/>
        <w:adjustRightInd w:val="0"/>
        <w:spacing w:line="240" w:lineRule="auto"/>
        <w:ind w:firstLine="709"/>
      </w:pPr>
      <w:r w:rsidRPr="00AB013D">
        <w:rPr>
          <w:rStyle w:val="afb"/>
          <w:b w:val="0"/>
          <w:u w:val="single"/>
        </w:rPr>
        <w:t xml:space="preserve">Количественные </w:t>
      </w:r>
      <w:r>
        <w:rPr>
          <w:rStyle w:val="afb"/>
          <w:b w:val="0"/>
          <w:u w:val="single"/>
        </w:rPr>
        <w:t xml:space="preserve">(объемные) </w:t>
      </w:r>
      <w:r w:rsidRPr="00AB013D">
        <w:rPr>
          <w:rStyle w:val="afb"/>
          <w:b w:val="0"/>
          <w:u w:val="single"/>
        </w:rPr>
        <w:t>показатели</w:t>
      </w:r>
      <w:r w:rsidRPr="00AF6939">
        <w:rPr>
          <w:rStyle w:val="apple-converted-space"/>
        </w:rPr>
        <w:t xml:space="preserve"> </w:t>
      </w:r>
      <w:r w:rsidRPr="00AF6939">
        <w:t>характеризуют объемы перев</w:t>
      </w:r>
      <w:r w:rsidRPr="00AF6939">
        <w:t>о</w:t>
      </w:r>
      <w:r w:rsidRPr="00AF6939">
        <w:t>зок пассажиров и грузов, а также работы подвижного состава. К ним относятся: число перевезенных п</w:t>
      </w:r>
      <w:r>
        <w:t>ассажиров, пассажирооборот, чис</w:t>
      </w:r>
      <w:r w:rsidRPr="00AF6939">
        <w:t>ло погруженных и в</w:t>
      </w:r>
      <w:r w:rsidRPr="00AF6939">
        <w:t>ы</w:t>
      </w:r>
      <w:r w:rsidRPr="00AF6939">
        <w:lastRenderedPageBreak/>
        <w:t>груженных ва</w:t>
      </w:r>
      <w:r>
        <w:t>гонов (погрузка, выгрузка), гру</w:t>
      </w:r>
      <w:r w:rsidRPr="00AF6939">
        <w:t>зооборот, пробеги вагонов, лок</w:t>
      </w:r>
      <w:r w:rsidRPr="00AF6939">
        <w:t>о</w:t>
      </w:r>
      <w:r w:rsidRPr="00AF6939">
        <w:t>мотивов, по</w:t>
      </w:r>
      <w:r>
        <w:t>ездов, грузонапряжен</w:t>
      </w:r>
      <w:r w:rsidRPr="00AF6939">
        <w:t>ность и др.</w:t>
      </w:r>
    </w:p>
    <w:p w:rsidR="00F7186B" w:rsidRDefault="00F7186B" w:rsidP="00DF3612">
      <w:pPr>
        <w:suppressAutoHyphens/>
        <w:spacing w:line="240" w:lineRule="auto"/>
        <w:ind w:firstLine="720"/>
      </w:pPr>
      <w:r w:rsidRPr="007679DD">
        <w:t>Объемные показатели эксплуатационной работы можно подразделить на три группы: показатели, отражающие выполненные циклы работы; пробеги подвижного состава; затраты времени вагонами и локомотивами.</w:t>
      </w:r>
    </w:p>
    <w:p w:rsidR="00F7186B" w:rsidRDefault="00F7186B" w:rsidP="00DF3612">
      <w:pPr>
        <w:suppressAutoHyphens/>
        <w:spacing w:line="240" w:lineRule="auto"/>
        <w:ind w:firstLine="720"/>
      </w:pPr>
      <w:r w:rsidRPr="007679DD">
        <w:t>К показателям первой группы относят: количество погруженных вагонов, количество принятых вагонов от соседних дорог (отделений) и сданных на другие дороги (отделения). Сумма погруженных и принятых от соседних дорог или отделений груженых вагонов характеризует работу дороги или отделения.</w:t>
      </w:r>
      <w:r>
        <w:t xml:space="preserve"> </w:t>
      </w:r>
      <w:r w:rsidRPr="007679DD">
        <w:t>Работа станций определяется количеством не только погруженных, но и выгруженных и переработанных транзитных вагонов.</w:t>
      </w:r>
    </w:p>
    <w:p w:rsidR="00F7186B" w:rsidRDefault="00F7186B" w:rsidP="00DF3612">
      <w:pPr>
        <w:suppressAutoHyphens/>
        <w:spacing w:line="240" w:lineRule="auto"/>
        <w:ind w:firstLine="720"/>
      </w:pPr>
      <w:r w:rsidRPr="007679DD">
        <w:t>К показателям второй группы относят пробеги вагонов и локомотивов. Пробег локомотивов исчисляют в локомотиво-километрах. Подразделяется он по роду тяги, виду движения и выполняемой работе. Для характеристики работы локомотивов применяют показатель «тонно-километры брутто», определяемый по виду движения и роду тяги. Как самостоятельный количественный показатель рассчитывают поездо-километры.</w:t>
      </w:r>
    </w:p>
    <w:p w:rsidR="00F7186B" w:rsidRDefault="00F7186B" w:rsidP="000D4D1A">
      <w:pPr>
        <w:suppressAutoHyphens/>
        <w:spacing w:line="240" w:lineRule="auto"/>
        <w:ind w:firstLine="720"/>
      </w:pPr>
      <w:r w:rsidRPr="007679DD">
        <w:t>К показателям третьей группы относят вагоно-часы и локомотиво-часы, по которым определяют потребные парки вагонов и локомотивов. Рассчитывают эти показатели по виду движения, роду тяги и элементам перевозочного процесса.</w:t>
      </w:r>
    </w:p>
    <w:p w:rsidR="00F7186B" w:rsidRDefault="00F7186B" w:rsidP="000D4D1A">
      <w:pPr>
        <w:suppressAutoHyphens/>
        <w:spacing w:line="240" w:lineRule="auto"/>
        <w:ind w:firstLine="720"/>
      </w:pPr>
      <w:r w:rsidRPr="007679DD">
        <w:t>На объемные показатели эксплуатационной работы влияют размеры и характер перевозочной работы, а также уровень эксплуатационной работы, характеризующийся качественными показателями использования подвижного состава</w:t>
      </w:r>
      <w:r w:rsidRPr="00D64953">
        <w:t xml:space="preserve"> [</w:t>
      </w:r>
      <w:r w:rsidR="00C1694C">
        <w:t>4</w:t>
      </w:r>
      <w:r w:rsidRPr="00D64953">
        <w:t>]</w:t>
      </w:r>
      <w:r w:rsidRPr="007679DD">
        <w:t>.</w:t>
      </w:r>
    </w:p>
    <w:p w:rsidR="009207FE" w:rsidRPr="003F108D" w:rsidRDefault="009207FE" w:rsidP="000D4D1A">
      <w:pPr>
        <w:suppressAutoHyphens/>
        <w:spacing w:line="240" w:lineRule="auto"/>
        <w:ind w:firstLine="720"/>
      </w:pPr>
      <w:r w:rsidRPr="00075DA5">
        <w:t>В табл</w:t>
      </w:r>
      <w:r>
        <w:t>ице</w:t>
      </w:r>
      <w:r w:rsidRPr="00075DA5">
        <w:t xml:space="preserve"> 1 и 2 показана динамика объемных показателей эксплуатационной работы локомотивного депо.</w:t>
      </w:r>
    </w:p>
    <w:p w:rsidR="000004DC" w:rsidRDefault="000004DC" w:rsidP="000D4D1A">
      <w:pPr>
        <w:suppressAutoHyphens/>
        <w:spacing w:line="240" w:lineRule="auto"/>
        <w:ind w:left="1560" w:hanging="1560"/>
      </w:pPr>
    </w:p>
    <w:p w:rsidR="002F4692" w:rsidRPr="002F4692" w:rsidRDefault="009207FE" w:rsidP="000D4D1A">
      <w:pPr>
        <w:suppressAutoHyphens/>
        <w:spacing w:line="240" w:lineRule="auto"/>
        <w:ind w:left="1560" w:hanging="1560"/>
      </w:pPr>
      <w:r w:rsidRPr="00075DA5">
        <w:t>Таблица 1</w:t>
      </w:r>
      <w:r>
        <w:t xml:space="preserve"> – </w:t>
      </w:r>
      <w:r w:rsidRPr="00075DA5">
        <w:t>Динамика объемных показателей эксплуатационной работы</w:t>
      </w:r>
      <w:r>
        <w:t xml:space="preserve"> по </w:t>
      </w:r>
      <w:r w:rsidR="002F4692" w:rsidRPr="002F4692">
        <w:t xml:space="preserve">  </w:t>
      </w:r>
    </w:p>
    <w:p w:rsidR="009207FE" w:rsidRPr="00075DA5" w:rsidRDefault="002F4692" w:rsidP="000D4D1A">
      <w:pPr>
        <w:suppressAutoHyphens/>
        <w:spacing w:line="240" w:lineRule="auto"/>
        <w:ind w:left="1560" w:hanging="1560"/>
      </w:pPr>
      <w:r w:rsidRPr="000D4D1A">
        <w:t xml:space="preserve">                     </w:t>
      </w:r>
      <w:r w:rsidR="009207FE" w:rsidRPr="00075DA5">
        <w:t>локомотивному депо, млн. т. км брутто</w:t>
      </w:r>
    </w:p>
    <w:tbl>
      <w:tblPr>
        <w:tblW w:w="92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9"/>
        <w:gridCol w:w="1335"/>
        <w:gridCol w:w="1139"/>
        <w:gridCol w:w="1335"/>
        <w:gridCol w:w="1387"/>
        <w:gridCol w:w="1565"/>
      </w:tblGrid>
      <w:tr w:rsidR="009207FE" w:rsidRPr="00AC75EB" w:rsidTr="00B12114">
        <w:trPr>
          <w:trHeight w:val="836"/>
        </w:trPr>
        <w:tc>
          <w:tcPr>
            <w:tcW w:w="2459" w:type="dxa"/>
            <w:vAlign w:val="center"/>
          </w:tcPr>
          <w:p w:rsidR="009207FE" w:rsidRPr="00AC75EB" w:rsidRDefault="009207FE" w:rsidP="006C7B7B">
            <w:pPr>
              <w:spacing w:line="240" w:lineRule="auto"/>
              <w:ind w:firstLine="0"/>
              <w:jc w:val="left"/>
            </w:pPr>
            <w:r w:rsidRPr="00AC75EB">
              <w:t>Наименование показателей</w:t>
            </w:r>
          </w:p>
        </w:tc>
        <w:tc>
          <w:tcPr>
            <w:tcW w:w="1335" w:type="dxa"/>
            <w:vAlign w:val="center"/>
          </w:tcPr>
          <w:p w:rsidR="009207FE" w:rsidRPr="00AC75EB" w:rsidRDefault="009207FE" w:rsidP="00B12114">
            <w:pPr>
              <w:spacing w:line="240" w:lineRule="auto"/>
              <w:ind w:firstLine="0"/>
              <w:jc w:val="center"/>
            </w:pPr>
            <w:r w:rsidRPr="00AC75EB">
              <w:t>20</w:t>
            </w:r>
            <w:r w:rsidR="00EB2714">
              <w:t>15</w:t>
            </w:r>
            <w:r w:rsidRPr="00AC75EB">
              <w:t>г.</w:t>
            </w:r>
          </w:p>
          <w:p w:rsidR="009207FE" w:rsidRPr="00AC75EB" w:rsidRDefault="009207FE" w:rsidP="00B12114">
            <w:pPr>
              <w:spacing w:line="240" w:lineRule="auto"/>
              <w:ind w:firstLine="0"/>
              <w:jc w:val="center"/>
            </w:pPr>
            <w:r w:rsidRPr="00AC75EB">
              <w:t>отчет</w:t>
            </w:r>
          </w:p>
        </w:tc>
        <w:tc>
          <w:tcPr>
            <w:tcW w:w="1139" w:type="dxa"/>
            <w:vAlign w:val="center"/>
          </w:tcPr>
          <w:p w:rsidR="009207FE" w:rsidRPr="00AC75EB" w:rsidRDefault="009207FE" w:rsidP="00B12114">
            <w:pPr>
              <w:spacing w:line="240" w:lineRule="auto"/>
              <w:ind w:firstLine="0"/>
              <w:jc w:val="center"/>
            </w:pPr>
            <w:r w:rsidRPr="00AC75EB">
              <w:t>20</w:t>
            </w:r>
            <w:r w:rsidR="00EB2714">
              <w:t>16</w:t>
            </w:r>
            <w:r w:rsidRPr="00AC75EB">
              <w:t>г.</w:t>
            </w:r>
          </w:p>
          <w:p w:rsidR="009207FE" w:rsidRPr="00AC75EB" w:rsidRDefault="009207FE" w:rsidP="00B12114">
            <w:pPr>
              <w:spacing w:line="240" w:lineRule="auto"/>
              <w:ind w:firstLine="0"/>
              <w:jc w:val="center"/>
            </w:pPr>
            <w:r w:rsidRPr="00AC75EB">
              <w:t>план</w:t>
            </w:r>
          </w:p>
        </w:tc>
        <w:tc>
          <w:tcPr>
            <w:tcW w:w="1335" w:type="dxa"/>
            <w:vAlign w:val="center"/>
          </w:tcPr>
          <w:p w:rsidR="009207FE" w:rsidRPr="00AC75EB" w:rsidRDefault="009207FE" w:rsidP="00B12114">
            <w:pPr>
              <w:spacing w:line="240" w:lineRule="auto"/>
              <w:ind w:firstLine="0"/>
              <w:jc w:val="center"/>
            </w:pPr>
            <w:r w:rsidRPr="00AC75EB">
              <w:t>20</w:t>
            </w:r>
            <w:r w:rsidR="00EB2714">
              <w:t>16</w:t>
            </w:r>
            <w:r w:rsidRPr="00AC75EB">
              <w:t>г.</w:t>
            </w:r>
          </w:p>
          <w:p w:rsidR="009207FE" w:rsidRPr="00AC75EB" w:rsidRDefault="009207FE" w:rsidP="00B12114">
            <w:pPr>
              <w:spacing w:line="240" w:lineRule="auto"/>
              <w:ind w:firstLine="0"/>
              <w:jc w:val="center"/>
            </w:pPr>
            <w:r w:rsidRPr="00AC75EB">
              <w:t>факт</w:t>
            </w:r>
          </w:p>
        </w:tc>
        <w:tc>
          <w:tcPr>
            <w:tcW w:w="1387" w:type="dxa"/>
            <w:vAlign w:val="center"/>
          </w:tcPr>
          <w:p w:rsidR="009207FE" w:rsidRPr="00AC75EB" w:rsidRDefault="009207FE" w:rsidP="00B12114">
            <w:pPr>
              <w:spacing w:line="240" w:lineRule="auto"/>
              <w:ind w:firstLine="0"/>
              <w:jc w:val="center"/>
            </w:pPr>
            <w:r w:rsidRPr="00AC75EB">
              <w:t>Процент</w:t>
            </w:r>
          </w:p>
          <w:p w:rsidR="009207FE" w:rsidRPr="00AC75EB" w:rsidRDefault="002F1D2F" w:rsidP="002F1D2F">
            <w:pPr>
              <w:spacing w:line="240" w:lineRule="auto"/>
              <w:ind w:firstLine="0"/>
              <w:jc w:val="center"/>
            </w:pPr>
            <w:r>
              <w:t>к 2015</w:t>
            </w:r>
            <w:r w:rsidR="003051B8">
              <w:t xml:space="preserve"> г.</w:t>
            </w:r>
          </w:p>
        </w:tc>
        <w:tc>
          <w:tcPr>
            <w:tcW w:w="1565" w:type="dxa"/>
            <w:vAlign w:val="center"/>
          </w:tcPr>
          <w:p w:rsidR="009207FE" w:rsidRPr="00AC75EB" w:rsidRDefault="009207FE" w:rsidP="00B12114">
            <w:pPr>
              <w:spacing w:line="240" w:lineRule="auto"/>
              <w:ind w:firstLine="0"/>
              <w:jc w:val="center"/>
            </w:pPr>
            <w:r w:rsidRPr="00AC75EB">
              <w:t>Процент</w:t>
            </w:r>
          </w:p>
          <w:p w:rsidR="009207FE" w:rsidRPr="00AC75EB" w:rsidRDefault="009207FE" w:rsidP="00B12114">
            <w:pPr>
              <w:spacing w:line="240" w:lineRule="auto"/>
              <w:ind w:firstLine="0"/>
              <w:jc w:val="center"/>
            </w:pPr>
            <w:r w:rsidRPr="00AC75EB">
              <w:t>к плану</w:t>
            </w:r>
          </w:p>
        </w:tc>
      </w:tr>
      <w:tr w:rsidR="009207FE" w:rsidRPr="00AC75EB" w:rsidTr="00B12114">
        <w:trPr>
          <w:trHeight w:val="270"/>
        </w:trPr>
        <w:tc>
          <w:tcPr>
            <w:tcW w:w="2459" w:type="dxa"/>
            <w:vAlign w:val="center"/>
          </w:tcPr>
          <w:p w:rsidR="009207FE" w:rsidRPr="00AC75EB" w:rsidRDefault="009207FE" w:rsidP="006C7B7B">
            <w:pPr>
              <w:spacing w:line="240" w:lineRule="auto"/>
              <w:ind w:firstLine="0"/>
              <w:jc w:val="left"/>
            </w:pPr>
            <w:r w:rsidRPr="00AC75EB">
              <w:t>Т.км брутто о</w:t>
            </w:r>
            <w:r w:rsidRPr="00AC75EB">
              <w:t>б</w:t>
            </w:r>
            <w:r w:rsidRPr="00AC75EB">
              <w:t>щие</w:t>
            </w:r>
          </w:p>
        </w:tc>
        <w:tc>
          <w:tcPr>
            <w:tcW w:w="1335" w:type="dxa"/>
            <w:vAlign w:val="center"/>
          </w:tcPr>
          <w:p w:rsidR="009207FE" w:rsidRPr="00AC75EB" w:rsidRDefault="009207FE" w:rsidP="00B12114">
            <w:pPr>
              <w:spacing w:line="240" w:lineRule="auto"/>
              <w:ind w:firstLine="0"/>
              <w:jc w:val="center"/>
            </w:pPr>
            <w:r w:rsidRPr="00AC75EB">
              <w:t>10154,4</w:t>
            </w:r>
          </w:p>
        </w:tc>
        <w:tc>
          <w:tcPr>
            <w:tcW w:w="1139" w:type="dxa"/>
            <w:vAlign w:val="center"/>
          </w:tcPr>
          <w:p w:rsidR="009207FE" w:rsidRPr="00AC75EB" w:rsidRDefault="009207FE" w:rsidP="00B12114">
            <w:pPr>
              <w:spacing w:line="240" w:lineRule="auto"/>
              <w:ind w:firstLine="0"/>
              <w:jc w:val="center"/>
            </w:pPr>
            <w:r w:rsidRPr="00AC75EB">
              <w:t>12238</w:t>
            </w:r>
          </w:p>
        </w:tc>
        <w:tc>
          <w:tcPr>
            <w:tcW w:w="1335" w:type="dxa"/>
            <w:vAlign w:val="center"/>
          </w:tcPr>
          <w:p w:rsidR="009207FE" w:rsidRPr="00AC75EB" w:rsidRDefault="009207FE" w:rsidP="00B12114">
            <w:pPr>
              <w:spacing w:line="240" w:lineRule="auto"/>
              <w:ind w:firstLine="0"/>
              <w:jc w:val="center"/>
            </w:pPr>
            <w:r w:rsidRPr="00AC75EB">
              <w:t>10265,5</w:t>
            </w:r>
          </w:p>
        </w:tc>
        <w:tc>
          <w:tcPr>
            <w:tcW w:w="1387" w:type="dxa"/>
            <w:vAlign w:val="center"/>
          </w:tcPr>
          <w:p w:rsidR="009207FE" w:rsidRPr="00AC75EB" w:rsidRDefault="009207FE" w:rsidP="00B12114">
            <w:pPr>
              <w:spacing w:line="240" w:lineRule="auto"/>
              <w:ind w:firstLine="0"/>
              <w:jc w:val="center"/>
            </w:pPr>
            <w:r w:rsidRPr="00AC75EB">
              <w:t>101,1</w:t>
            </w:r>
          </w:p>
        </w:tc>
        <w:tc>
          <w:tcPr>
            <w:tcW w:w="1565" w:type="dxa"/>
            <w:vAlign w:val="center"/>
          </w:tcPr>
          <w:p w:rsidR="009207FE" w:rsidRPr="00AC75EB" w:rsidRDefault="009207FE" w:rsidP="00B12114">
            <w:pPr>
              <w:spacing w:line="240" w:lineRule="auto"/>
              <w:ind w:firstLine="0"/>
              <w:jc w:val="center"/>
            </w:pPr>
            <w:r w:rsidRPr="00AC75EB">
              <w:t>83,9</w:t>
            </w:r>
          </w:p>
        </w:tc>
      </w:tr>
      <w:tr w:rsidR="009207FE" w:rsidRPr="00AC75EB" w:rsidTr="00B12114">
        <w:trPr>
          <w:trHeight w:val="338"/>
        </w:trPr>
        <w:tc>
          <w:tcPr>
            <w:tcW w:w="2459" w:type="dxa"/>
            <w:vAlign w:val="center"/>
          </w:tcPr>
          <w:p w:rsidR="009207FE" w:rsidRPr="00AC75EB" w:rsidRDefault="009207FE" w:rsidP="006C7B7B">
            <w:pPr>
              <w:spacing w:line="240" w:lineRule="auto"/>
              <w:ind w:firstLine="0"/>
              <w:jc w:val="left"/>
            </w:pPr>
            <w:r w:rsidRPr="00AC75EB">
              <w:t>Электротяга всего</w:t>
            </w:r>
          </w:p>
        </w:tc>
        <w:tc>
          <w:tcPr>
            <w:tcW w:w="1335" w:type="dxa"/>
            <w:vAlign w:val="center"/>
          </w:tcPr>
          <w:p w:rsidR="009207FE" w:rsidRPr="00AC75EB" w:rsidRDefault="009207FE" w:rsidP="00B12114">
            <w:pPr>
              <w:spacing w:line="240" w:lineRule="auto"/>
              <w:ind w:firstLine="0"/>
              <w:jc w:val="center"/>
            </w:pPr>
            <w:r w:rsidRPr="00AC75EB">
              <w:t>10093,1</w:t>
            </w:r>
          </w:p>
        </w:tc>
        <w:tc>
          <w:tcPr>
            <w:tcW w:w="1139" w:type="dxa"/>
            <w:vAlign w:val="center"/>
          </w:tcPr>
          <w:p w:rsidR="009207FE" w:rsidRPr="00AC75EB" w:rsidRDefault="009207FE" w:rsidP="00B12114">
            <w:pPr>
              <w:spacing w:line="240" w:lineRule="auto"/>
              <w:ind w:firstLine="0"/>
              <w:jc w:val="center"/>
            </w:pPr>
            <w:r w:rsidRPr="00AC75EB">
              <w:t>12197</w:t>
            </w:r>
          </w:p>
        </w:tc>
        <w:tc>
          <w:tcPr>
            <w:tcW w:w="1335" w:type="dxa"/>
            <w:vAlign w:val="center"/>
          </w:tcPr>
          <w:p w:rsidR="009207FE" w:rsidRPr="00AC75EB" w:rsidRDefault="009207FE" w:rsidP="00B12114">
            <w:pPr>
              <w:spacing w:line="240" w:lineRule="auto"/>
              <w:ind w:firstLine="0"/>
              <w:jc w:val="center"/>
            </w:pPr>
            <w:r w:rsidRPr="00AC75EB">
              <w:t>10219,3</w:t>
            </w:r>
          </w:p>
        </w:tc>
        <w:tc>
          <w:tcPr>
            <w:tcW w:w="1387" w:type="dxa"/>
            <w:vAlign w:val="center"/>
          </w:tcPr>
          <w:p w:rsidR="009207FE" w:rsidRPr="00AC75EB" w:rsidRDefault="009207FE" w:rsidP="00B12114">
            <w:pPr>
              <w:spacing w:line="240" w:lineRule="auto"/>
              <w:ind w:firstLine="0"/>
              <w:jc w:val="center"/>
            </w:pPr>
            <w:r w:rsidRPr="00AC75EB">
              <w:t>101,3</w:t>
            </w:r>
          </w:p>
        </w:tc>
        <w:tc>
          <w:tcPr>
            <w:tcW w:w="1565" w:type="dxa"/>
            <w:vAlign w:val="center"/>
          </w:tcPr>
          <w:p w:rsidR="009207FE" w:rsidRPr="00AC75EB" w:rsidRDefault="009207FE" w:rsidP="00B12114">
            <w:pPr>
              <w:spacing w:line="240" w:lineRule="auto"/>
              <w:ind w:firstLine="0"/>
              <w:jc w:val="center"/>
            </w:pPr>
            <w:r w:rsidRPr="00AC75EB">
              <w:t>83,9</w:t>
            </w:r>
          </w:p>
        </w:tc>
      </w:tr>
      <w:tr w:rsidR="009207FE" w:rsidRPr="00AC75EB" w:rsidTr="00B12114">
        <w:trPr>
          <w:trHeight w:val="264"/>
        </w:trPr>
        <w:tc>
          <w:tcPr>
            <w:tcW w:w="2459" w:type="dxa"/>
            <w:vAlign w:val="center"/>
          </w:tcPr>
          <w:p w:rsidR="009207FE" w:rsidRPr="00AC75EB" w:rsidRDefault="009207FE" w:rsidP="006C7B7B">
            <w:pPr>
              <w:spacing w:line="240" w:lineRule="auto"/>
              <w:ind w:firstLine="0"/>
              <w:jc w:val="left"/>
            </w:pPr>
            <w:r w:rsidRPr="00AC75EB">
              <w:t>В т.ч. грузовое движение</w:t>
            </w:r>
          </w:p>
        </w:tc>
        <w:tc>
          <w:tcPr>
            <w:tcW w:w="1335" w:type="dxa"/>
            <w:vAlign w:val="center"/>
          </w:tcPr>
          <w:p w:rsidR="009207FE" w:rsidRPr="00AC75EB" w:rsidRDefault="009207FE" w:rsidP="00B12114">
            <w:pPr>
              <w:spacing w:line="240" w:lineRule="auto"/>
              <w:ind w:firstLine="0"/>
              <w:jc w:val="center"/>
            </w:pPr>
            <w:r w:rsidRPr="00AC75EB">
              <w:t>8597,8</w:t>
            </w:r>
          </w:p>
        </w:tc>
        <w:tc>
          <w:tcPr>
            <w:tcW w:w="1139" w:type="dxa"/>
            <w:vAlign w:val="center"/>
          </w:tcPr>
          <w:p w:rsidR="009207FE" w:rsidRPr="00AC75EB" w:rsidRDefault="009207FE" w:rsidP="00B12114">
            <w:pPr>
              <w:spacing w:line="240" w:lineRule="auto"/>
              <w:ind w:firstLine="0"/>
              <w:jc w:val="center"/>
            </w:pPr>
            <w:r w:rsidRPr="00AC75EB">
              <w:t>10372</w:t>
            </w:r>
          </w:p>
        </w:tc>
        <w:tc>
          <w:tcPr>
            <w:tcW w:w="1335" w:type="dxa"/>
            <w:vAlign w:val="center"/>
          </w:tcPr>
          <w:p w:rsidR="009207FE" w:rsidRPr="00AC75EB" w:rsidRDefault="009207FE" w:rsidP="00B12114">
            <w:pPr>
              <w:spacing w:line="240" w:lineRule="auto"/>
              <w:ind w:firstLine="0"/>
              <w:jc w:val="center"/>
            </w:pPr>
            <w:r w:rsidRPr="00AC75EB">
              <w:t>8596,3</w:t>
            </w:r>
          </w:p>
        </w:tc>
        <w:tc>
          <w:tcPr>
            <w:tcW w:w="1387" w:type="dxa"/>
            <w:vAlign w:val="center"/>
          </w:tcPr>
          <w:p w:rsidR="009207FE" w:rsidRPr="00AC75EB" w:rsidRDefault="009207FE" w:rsidP="00B12114">
            <w:pPr>
              <w:spacing w:line="240" w:lineRule="auto"/>
              <w:ind w:firstLine="0"/>
              <w:jc w:val="center"/>
            </w:pPr>
            <w:r w:rsidRPr="00AC75EB">
              <w:t>100,0</w:t>
            </w:r>
          </w:p>
        </w:tc>
        <w:tc>
          <w:tcPr>
            <w:tcW w:w="1565" w:type="dxa"/>
            <w:vAlign w:val="center"/>
          </w:tcPr>
          <w:p w:rsidR="009207FE" w:rsidRPr="00AC75EB" w:rsidRDefault="009207FE" w:rsidP="00B12114">
            <w:pPr>
              <w:spacing w:line="240" w:lineRule="auto"/>
              <w:ind w:firstLine="0"/>
              <w:jc w:val="center"/>
            </w:pPr>
            <w:r w:rsidRPr="00AC75EB">
              <w:t>82,9</w:t>
            </w:r>
          </w:p>
        </w:tc>
      </w:tr>
      <w:tr w:rsidR="009207FE" w:rsidRPr="00AC75EB" w:rsidTr="00B12114">
        <w:trPr>
          <w:trHeight w:val="203"/>
        </w:trPr>
        <w:tc>
          <w:tcPr>
            <w:tcW w:w="2459" w:type="dxa"/>
            <w:vAlign w:val="center"/>
          </w:tcPr>
          <w:p w:rsidR="009207FE" w:rsidRPr="00AC75EB" w:rsidRDefault="009207FE" w:rsidP="006C7B7B">
            <w:pPr>
              <w:spacing w:line="240" w:lineRule="auto"/>
              <w:ind w:firstLine="0"/>
              <w:jc w:val="left"/>
            </w:pPr>
            <w:r w:rsidRPr="00AC75EB">
              <w:t>пассажирское</w:t>
            </w:r>
          </w:p>
        </w:tc>
        <w:tc>
          <w:tcPr>
            <w:tcW w:w="1335" w:type="dxa"/>
            <w:vAlign w:val="center"/>
          </w:tcPr>
          <w:p w:rsidR="009207FE" w:rsidRPr="00AC75EB" w:rsidRDefault="009207FE" w:rsidP="00B12114">
            <w:pPr>
              <w:spacing w:line="240" w:lineRule="auto"/>
              <w:ind w:firstLine="0"/>
              <w:jc w:val="center"/>
            </w:pPr>
            <w:r w:rsidRPr="00AC75EB">
              <w:t>794,3</w:t>
            </w:r>
          </w:p>
        </w:tc>
        <w:tc>
          <w:tcPr>
            <w:tcW w:w="1139" w:type="dxa"/>
            <w:vAlign w:val="center"/>
          </w:tcPr>
          <w:p w:rsidR="009207FE" w:rsidRPr="00AC75EB" w:rsidRDefault="009207FE" w:rsidP="00B12114">
            <w:pPr>
              <w:spacing w:line="240" w:lineRule="auto"/>
              <w:ind w:firstLine="0"/>
              <w:jc w:val="center"/>
            </w:pPr>
            <w:r w:rsidRPr="00AC75EB">
              <w:t>973</w:t>
            </w:r>
          </w:p>
        </w:tc>
        <w:tc>
          <w:tcPr>
            <w:tcW w:w="1335" w:type="dxa"/>
            <w:vAlign w:val="center"/>
          </w:tcPr>
          <w:p w:rsidR="009207FE" w:rsidRPr="00AC75EB" w:rsidRDefault="009207FE" w:rsidP="00B12114">
            <w:pPr>
              <w:spacing w:line="240" w:lineRule="auto"/>
              <w:ind w:firstLine="0"/>
              <w:jc w:val="center"/>
            </w:pPr>
            <w:r w:rsidRPr="00AC75EB">
              <w:t>855,6</w:t>
            </w:r>
          </w:p>
        </w:tc>
        <w:tc>
          <w:tcPr>
            <w:tcW w:w="1387" w:type="dxa"/>
            <w:vAlign w:val="center"/>
          </w:tcPr>
          <w:p w:rsidR="009207FE" w:rsidRPr="00AC75EB" w:rsidRDefault="009207FE" w:rsidP="00B12114">
            <w:pPr>
              <w:spacing w:line="240" w:lineRule="auto"/>
              <w:ind w:firstLine="0"/>
              <w:jc w:val="center"/>
            </w:pPr>
            <w:r w:rsidRPr="00AC75EB">
              <w:t>109,7</w:t>
            </w:r>
          </w:p>
        </w:tc>
        <w:tc>
          <w:tcPr>
            <w:tcW w:w="1565" w:type="dxa"/>
            <w:vAlign w:val="center"/>
          </w:tcPr>
          <w:p w:rsidR="009207FE" w:rsidRPr="00AC75EB" w:rsidRDefault="009207FE" w:rsidP="00B12114">
            <w:pPr>
              <w:spacing w:line="240" w:lineRule="auto"/>
              <w:ind w:firstLine="0"/>
              <w:jc w:val="center"/>
            </w:pPr>
            <w:r w:rsidRPr="00AC75EB">
              <w:t>87,9</w:t>
            </w:r>
          </w:p>
        </w:tc>
      </w:tr>
      <w:tr w:rsidR="009207FE" w:rsidRPr="00AC75EB" w:rsidTr="00B12114">
        <w:trPr>
          <w:trHeight w:val="257"/>
        </w:trPr>
        <w:tc>
          <w:tcPr>
            <w:tcW w:w="2459" w:type="dxa"/>
            <w:vAlign w:val="center"/>
          </w:tcPr>
          <w:p w:rsidR="009207FE" w:rsidRPr="00AC75EB" w:rsidRDefault="009207FE" w:rsidP="006C7B7B">
            <w:pPr>
              <w:spacing w:line="240" w:lineRule="auto"/>
              <w:ind w:firstLine="0"/>
              <w:jc w:val="left"/>
            </w:pPr>
            <w:r w:rsidRPr="00AC75EB">
              <w:t>хозяйственное</w:t>
            </w:r>
          </w:p>
        </w:tc>
        <w:tc>
          <w:tcPr>
            <w:tcW w:w="1335" w:type="dxa"/>
            <w:vAlign w:val="center"/>
          </w:tcPr>
          <w:p w:rsidR="009207FE" w:rsidRPr="00AC75EB" w:rsidRDefault="009207FE" w:rsidP="00B12114">
            <w:pPr>
              <w:spacing w:line="240" w:lineRule="auto"/>
              <w:ind w:firstLine="0"/>
              <w:jc w:val="center"/>
            </w:pPr>
            <w:r w:rsidRPr="00AC75EB">
              <w:t>135,6</w:t>
            </w:r>
          </w:p>
        </w:tc>
        <w:tc>
          <w:tcPr>
            <w:tcW w:w="1139" w:type="dxa"/>
            <w:vAlign w:val="center"/>
          </w:tcPr>
          <w:p w:rsidR="009207FE" w:rsidRPr="00AC75EB" w:rsidRDefault="009207FE" w:rsidP="00B12114">
            <w:pPr>
              <w:spacing w:line="240" w:lineRule="auto"/>
              <w:ind w:firstLine="0"/>
              <w:jc w:val="center"/>
            </w:pPr>
            <w:r w:rsidRPr="00AC75EB">
              <w:t>245</w:t>
            </w:r>
          </w:p>
        </w:tc>
        <w:tc>
          <w:tcPr>
            <w:tcW w:w="1335" w:type="dxa"/>
            <w:vAlign w:val="center"/>
          </w:tcPr>
          <w:p w:rsidR="009207FE" w:rsidRPr="00AC75EB" w:rsidRDefault="009207FE" w:rsidP="00B12114">
            <w:pPr>
              <w:spacing w:line="240" w:lineRule="auto"/>
              <w:ind w:firstLine="0"/>
              <w:jc w:val="center"/>
            </w:pPr>
            <w:r w:rsidRPr="00AC75EB">
              <w:t>128,5</w:t>
            </w:r>
          </w:p>
        </w:tc>
        <w:tc>
          <w:tcPr>
            <w:tcW w:w="1387" w:type="dxa"/>
            <w:vAlign w:val="center"/>
          </w:tcPr>
          <w:p w:rsidR="009207FE" w:rsidRPr="00AC75EB" w:rsidRDefault="009207FE" w:rsidP="00B12114">
            <w:pPr>
              <w:spacing w:line="240" w:lineRule="auto"/>
              <w:ind w:firstLine="0"/>
              <w:jc w:val="center"/>
            </w:pPr>
            <w:r w:rsidRPr="00AC75EB">
              <w:t>94,8</w:t>
            </w:r>
          </w:p>
        </w:tc>
        <w:tc>
          <w:tcPr>
            <w:tcW w:w="1565" w:type="dxa"/>
            <w:vAlign w:val="center"/>
          </w:tcPr>
          <w:p w:rsidR="009207FE" w:rsidRPr="00AC75EB" w:rsidRDefault="009207FE" w:rsidP="00B12114">
            <w:pPr>
              <w:spacing w:line="240" w:lineRule="auto"/>
              <w:ind w:firstLine="0"/>
              <w:jc w:val="center"/>
            </w:pPr>
            <w:r w:rsidRPr="00AC75EB">
              <w:t>52,4</w:t>
            </w:r>
          </w:p>
        </w:tc>
      </w:tr>
      <w:tr w:rsidR="009207FE" w:rsidRPr="00AC75EB" w:rsidTr="00B12114">
        <w:trPr>
          <w:trHeight w:val="326"/>
        </w:trPr>
        <w:tc>
          <w:tcPr>
            <w:tcW w:w="2459" w:type="dxa"/>
            <w:vAlign w:val="center"/>
          </w:tcPr>
          <w:p w:rsidR="009207FE" w:rsidRPr="00AC75EB" w:rsidRDefault="009207FE" w:rsidP="006C7B7B">
            <w:pPr>
              <w:spacing w:line="240" w:lineRule="auto"/>
              <w:ind w:firstLine="0"/>
              <w:jc w:val="left"/>
            </w:pPr>
            <w:r w:rsidRPr="00AC75EB">
              <w:t>пригородное</w:t>
            </w:r>
          </w:p>
        </w:tc>
        <w:tc>
          <w:tcPr>
            <w:tcW w:w="1335" w:type="dxa"/>
            <w:vAlign w:val="center"/>
          </w:tcPr>
          <w:p w:rsidR="009207FE" w:rsidRPr="00AC75EB" w:rsidRDefault="009207FE" w:rsidP="00B12114">
            <w:pPr>
              <w:spacing w:line="240" w:lineRule="auto"/>
              <w:ind w:firstLine="0"/>
              <w:jc w:val="center"/>
            </w:pPr>
            <w:r w:rsidRPr="00AC75EB">
              <w:t>565,5</w:t>
            </w:r>
          </w:p>
        </w:tc>
        <w:tc>
          <w:tcPr>
            <w:tcW w:w="1139" w:type="dxa"/>
            <w:vAlign w:val="center"/>
          </w:tcPr>
          <w:p w:rsidR="009207FE" w:rsidRPr="00AC75EB" w:rsidRDefault="009207FE" w:rsidP="00B12114">
            <w:pPr>
              <w:spacing w:line="240" w:lineRule="auto"/>
              <w:ind w:firstLine="0"/>
              <w:jc w:val="center"/>
            </w:pPr>
            <w:r w:rsidRPr="00AC75EB">
              <w:t>609</w:t>
            </w:r>
          </w:p>
        </w:tc>
        <w:tc>
          <w:tcPr>
            <w:tcW w:w="1335" w:type="dxa"/>
            <w:vAlign w:val="center"/>
          </w:tcPr>
          <w:p w:rsidR="009207FE" w:rsidRPr="00AC75EB" w:rsidRDefault="009207FE" w:rsidP="00B12114">
            <w:pPr>
              <w:spacing w:line="240" w:lineRule="auto"/>
              <w:ind w:firstLine="0"/>
              <w:jc w:val="center"/>
            </w:pPr>
            <w:r w:rsidRPr="00AC75EB">
              <w:t>638,9</w:t>
            </w:r>
          </w:p>
        </w:tc>
        <w:tc>
          <w:tcPr>
            <w:tcW w:w="1387" w:type="dxa"/>
            <w:vAlign w:val="center"/>
          </w:tcPr>
          <w:p w:rsidR="009207FE" w:rsidRPr="00AC75EB" w:rsidRDefault="009207FE" w:rsidP="00B12114">
            <w:pPr>
              <w:spacing w:line="240" w:lineRule="auto"/>
              <w:ind w:firstLine="0"/>
              <w:jc w:val="center"/>
            </w:pPr>
            <w:r w:rsidRPr="00AC75EB">
              <w:t>113,0</w:t>
            </w:r>
          </w:p>
        </w:tc>
        <w:tc>
          <w:tcPr>
            <w:tcW w:w="1565" w:type="dxa"/>
            <w:vAlign w:val="center"/>
          </w:tcPr>
          <w:p w:rsidR="009207FE" w:rsidRPr="00AC75EB" w:rsidRDefault="009207FE" w:rsidP="00B12114">
            <w:pPr>
              <w:spacing w:line="240" w:lineRule="auto"/>
              <w:ind w:firstLine="0"/>
              <w:jc w:val="center"/>
            </w:pPr>
            <w:r w:rsidRPr="00AC75EB">
              <w:t>107,3</w:t>
            </w:r>
          </w:p>
        </w:tc>
      </w:tr>
      <w:tr w:rsidR="009207FE" w:rsidRPr="00AC75EB" w:rsidTr="00B12114">
        <w:trPr>
          <w:trHeight w:val="274"/>
        </w:trPr>
        <w:tc>
          <w:tcPr>
            <w:tcW w:w="2459" w:type="dxa"/>
            <w:vAlign w:val="center"/>
          </w:tcPr>
          <w:p w:rsidR="009207FE" w:rsidRPr="00AC75EB" w:rsidRDefault="009207FE" w:rsidP="006C7B7B">
            <w:pPr>
              <w:spacing w:line="240" w:lineRule="auto"/>
              <w:ind w:firstLine="0"/>
              <w:jc w:val="left"/>
            </w:pPr>
            <w:r w:rsidRPr="00AC75EB">
              <w:t>Теплотяга</w:t>
            </w:r>
          </w:p>
        </w:tc>
        <w:tc>
          <w:tcPr>
            <w:tcW w:w="1335" w:type="dxa"/>
            <w:vAlign w:val="center"/>
          </w:tcPr>
          <w:p w:rsidR="009207FE" w:rsidRPr="00AC75EB" w:rsidRDefault="009207FE" w:rsidP="00B12114">
            <w:pPr>
              <w:spacing w:line="240" w:lineRule="auto"/>
              <w:ind w:firstLine="0"/>
              <w:jc w:val="center"/>
            </w:pPr>
            <w:r w:rsidRPr="00AC75EB">
              <w:t>61,3</w:t>
            </w:r>
          </w:p>
        </w:tc>
        <w:tc>
          <w:tcPr>
            <w:tcW w:w="1139" w:type="dxa"/>
            <w:vAlign w:val="center"/>
          </w:tcPr>
          <w:p w:rsidR="009207FE" w:rsidRPr="00AC75EB" w:rsidRDefault="009207FE" w:rsidP="00B12114">
            <w:pPr>
              <w:spacing w:line="240" w:lineRule="auto"/>
              <w:ind w:firstLine="0"/>
              <w:jc w:val="center"/>
            </w:pPr>
            <w:r w:rsidRPr="00AC75EB">
              <w:t>41</w:t>
            </w:r>
          </w:p>
        </w:tc>
        <w:tc>
          <w:tcPr>
            <w:tcW w:w="1335" w:type="dxa"/>
            <w:vAlign w:val="center"/>
          </w:tcPr>
          <w:p w:rsidR="009207FE" w:rsidRPr="00AC75EB" w:rsidRDefault="009207FE" w:rsidP="00B12114">
            <w:pPr>
              <w:spacing w:line="240" w:lineRule="auto"/>
              <w:ind w:firstLine="0"/>
              <w:jc w:val="center"/>
            </w:pPr>
            <w:r w:rsidRPr="00AC75EB">
              <w:t>46,2</w:t>
            </w:r>
          </w:p>
        </w:tc>
        <w:tc>
          <w:tcPr>
            <w:tcW w:w="1387" w:type="dxa"/>
            <w:vAlign w:val="center"/>
          </w:tcPr>
          <w:p w:rsidR="009207FE" w:rsidRPr="00AC75EB" w:rsidRDefault="009207FE" w:rsidP="00B12114">
            <w:pPr>
              <w:spacing w:line="240" w:lineRule="auto"/>
              <w:ind w:firstLine="0"/>
              <w:jc w:val="center"/>
            </w:pPr>
            <w:r w:rsidRPr="00AC75EB">
              <w:t>75,4</w:t>
            </w:r>
          </w:p>
        </w:tc>
        <w:tc>
          <w:tcPr>
            <w:tcW w:w="1565" w:type="dxa"/>
            <w:vAlign w:val="center"/>
          </w:tcPr>
          <w:p w:rsidR="009207FE" w:rsidRPr="00AC75EB" w:rsidRDefault="009207FE" w:rsidP="00B12114">
            <w:pPr>
              <w:spacing w:line="240" w:lineRule="auto"/>
              <w:ind w:firstLine="0"/>
              <w:jc w:val="center"/>
            </w:pPr>
            <w:r w:rsidRPr="00AC75EB">
              <w:t>112,7</w:t>
            </w:r>
          </w:p>
        </w:tc>
      </w:tr>
      <w:tr w:rsidR="009207FE" w:rsidRPr="00AC75EB" w:rsidTr="00B12114">
        <w:trPr>
          <w:trHeight w:val="606"/>
        </w:trPr>
        <w:tc>
          <w:tcPr>
            <w:tcW w:w="2459" w:type="dxa"/>
            <w:vAlign w:val="center"/>
          </w:tcPr>
          <w:p w:rsidR="009207FE" w:rsidRPr="00AC75EB" w:rsidRDefault="009207FE" w:rsidP="006C7B7B">
            <w:pPr>
              <w:spacing w:line="240" w:lineRule="auto"/>
              <w:ind w:firstLine="0"/>
              <w:jc w:val="left"/>
            </w:pPr>
            <w:r w:rsidRPr="00AC75EB">
              <w:t>в т.ч. хозяйстве</w:t>
            </w:r>
            <w:r w:rsidRPr="00AC75EB">
              <w:t>н</w:t>
            </w:r>
            <w:r w:rsidRPr="00AC75EB">
              <w:t>ное движение</w:t>
            </w:r>
          </w:p>
        </w:tc>
        <w:tc>
          <w:tcPr>
            <w:tcW w:w="1335" w:type="dxa"/>
            <w:vAlign w:val="center"/>
          </w:tcPr>
          <w:p w:rsidR="009207FE" w:rsidRPr="00AC75EB" w:rsidRDefault="009207FE" w:rsidP="00B12114">
            <w:pPr>
              <w:spacing w:line="240" w:lineRule="auto"/>
              <w:ind w:firstLine="0"/>
              <w:jc w:val="center"/>
            </w:pPr>
            <w:r w:rsidRPr="00AC75EB">
              <w:t>61,3</w:t>
            </w:r>
          </w:p>
        </w:tc>
        <w:tc>
          <w:tcPr>
            <w:tcW w:w="1139" w:type="dxa"/>
            <w:vAlign w:val="center"/>
          </w:tcPr>
          <w:p w:rsidR="009207FE" w:rsidRPr="00AC75EB" w:rsidRDefault="009207FE" w:rsidP="00B12114">
            <w:pPr>
              <w:spacing w:line="240" w:lineRule="auto"/>
              <w:ind w:firstLine="0"/>
              <w:jc w:val="center"/>
            </w:pPr>
            <w:r w:rsidRPr="00AC75EB">
              <w:t>41</w:t>
            </w:r>
          </w:p>
        </w:tc>
        <w:tc>
          <w:tcPr>
            <w:tcW w:w="1335" w:type="dxa"/>
            <w:vAlign w:val="center"/>
          </w:tcPr>
          <w:p w:rsidR="009207FE" w:rsidRPr="00AC75EB" w:rsidRDefault="009207FE" w:rsidP="00B12114">
            <w:pPr>
              <w:spacing w:line="240" w:lineRule="auto"/>
              <w:ind w:firstLine="0"/>
              <w:jc w:val="center"/>
            </w:pPr>
            <w:r w:rsidRPr="00AC75EB">
              <w:t>46,2</w:t>
            </w:r>
          </w:p>
        </w:tc>
        <w:tc>
          <w:tcPr>
            <w:tcW w:w="1387" w:type="dxa"/>
            <w:vAlign w:val="center"/>
          </w:tcPr>
          <w:p w:rsidR="009207FE" w:rsidRPr="00AC75EB" w:rsidRDefault="009207FE" w:rsidP="00B12114">
            <w:pPr>
              <w:spacing w:line="240" w:lineRule="auto"/>
              <w:ind w:firstLine="0"/>
              <w:jc w:val="center"/>
            </w:pPr>
            <w:r w:rsidRPr="00AC75EB">
              <w:t>75,4</w:t>
            </w:r>
          </w:p>
        </w:tc>
        <w:tc>
          <w:tcPr>
            <w:tcW w:w="1565" w:type="dxa"/>
            <w:vAlign w:val="center"/>
          </w:tcPr>
          <w:p w:rsidR="009207FE" w:rsidRPr="00AC75EB" w:rsidRDefault="009207FE" w:rsidP="00B12114">
            <w:pPr>
              <w:spacing w:line="240" w:lineRule="auto"/>
              <w:ind w:firstLine="0"/>
              <w:jc w:val="center"/>
            </w:pPr>
            <w:r w:rsidRPr="00AC75EB">
              <w:t>112,7</w:t>
            </w:r>
          </w:p>
        </w:tc>
      </w:tr>
    </w:tbl>
    <w:p w:rsidR="001567D5" w:rsidRPr="009625E5" w:rsidRDefault="002F4692" w:rsidP="0072222E">
      <w:pPr>
        <w:suppressAutoHyphens/>
        <w:spacing w:line="240" w:lineRule="auto"/>
        <w:ind w:firstLine="0"/>
      </w:pPr>
      <w:r w:rsidRPr="00075DA5">
        <w:lastRenderedPageBreak/>
        <w:t>Таблица 2</w:t>
      </w:r>
      <w:r>
        <w:t xml:space="preserve"> – </w:t>
      </w:r>
      <w:r w:rsidRPr="00075DA5">
        <w:t xml:space="preserve">Объемные показатели эксплуатационной работы, </w:t>
      </w:r>
    </w:p>
    <w:p w:rsidR="002F4692" w:rsidRPr="00075DA5" w:rsidRDefault="001567D5" w:rsidP="00B460BC">
      <w:pPr>
        <w:suppressAutoHyphens/>
        <w:spacing w:line="240" w:lineRule="auto"/>
        <w:ind w:left="1985" w:hanging="1985"/>
      </w:pPr>
      <w:r w:rsidRPr="009625E5">
        <w:t xml:space="preserve">                     </w:t>
      </w:r>
      <w:r w:rsidR="002F4692" w:rsidRPr="00075DA5">
        <w:t>тыс. лок-км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417"/>
        <w:gridCol w:w="1134"/>
        <w:gridCol w:w="1276"/>
        <w:gridCol w:w="1559"/>
        <w:gridCol w:w="1418"/>
      </w:tblGrid>
      <w:tr w:rsidR="002F4692" w:rsidRPr="00AF1E82" w:rsidTr="00B4441B">
        <w:trPr>
          <w:trHeight w:val="761"/>
        </w:trPr>
        <w:tc>
          <w:tcPr>
            <w:tcW w:w="2410" w:type="dxa"/>
            <w:vAlign w:val="center"/>
          </w:tcPr>
          <w:p w:rsidR="002F4692" w:rsidRPr="00AF1E82" w:rsidRDefault="002F4692" w:rsidP="006C7B7B">
            <w:pPr>
              <w:spacing w:line="240" w:lineRule="auto"/>
              <w:ind w:firstLine="0"/>
              <w:jc w:val="left"/>
            </w:pPr>
            <w:r w:rsidRPr="00AF1E82">
              <w:t>Наименование показателей</w:t>
            </w:r>
          </w:p>
        </w:tc>
        <w:tc>
          <w:tcPr>
            <w:tcW w:w="1417" w:type="dxa"/>
            <w:vAlign w:val="center"/>
          </w:tcPr>
          <w:p w:rsidR="002F4692" w:rsidRPr="00AF1E82" w:rsidRDefault="002F4692" w:rsidP="00B12114">
            <w:pPr>
              <w:spacing w:line="240" w:lineRule="auto"/>
              <w:ind w:firstLine="0"/>
              <w:jc w:val="center"/>
            </w:pPr>
            <w:r w:rsidRPr="00AF1E82">
              <w:t>20</w:t>
            </w:r>
            <w:r w:rsidR="00EB2714">
              <w:t>15</w:t>
            </w:r>
            <w:r w:rsidRPr="00AF1E82">
              <w:t>г.</w:t>
            </w:r>
          </w:p>
          <w:p w:rsidR="002F4692" w:rsidRPr="00AF1E82" w:rsidRDefault="002F4692" w:rsidP="00B12114">
            <w:pPr>
              <w:spacing w:line="240" w:lineRule="auto"/>
              <w:ind w:firstLine="0"/>
              <w:jc w:val="center"/>
            </w:pPr>
            <w:r w:rsidRPr="00AF1E82">
              <w:t>отчет</w:t>
            </w:r>
          </w:p>
        </w:tc>
        <w:tc>
          <w:tcPr>
            <w:tcW w:w="1134" w:type="dxa"/>
            <w:vAlign w:val="center"/>
          </w:tcPr>
          <w:p w:rsidR="003051B8" w:rsidRDefault="002F4692" w:rsidP="00B12114">
            <w:pPr>
              <w:spacing w:line="240" w:lineRule="auto"/>
              <w:ind w:firstLine="0"/>
              <w:jc w:val="center"/>
            </w:pPr>
            <w:r w:rsidRPr="00AF1E82">
              <w:t>20</w:t>
            </w:r>
            <w:r w:rsidR="00EB2714">
              <w:t>16</w:t>
            </w:r>
            <w:r w:rsidRPr="00AF1E82">
              <w:t>г.</w:t>
            </w:r>
          </w:p>
          <w:p w:rsidR="002F4692" w:rsidRPr="00AF1E82" w:rsidRDefault="002F4692" w:rsidP="00B12114">
            <w:pPr>
              <w:spacing w:line="240" w:lineRule="auto"/>
              <w:ind w:firstLine="0"/>
              <w:jc w:val="center"/>
            </w:pPr>
            <w:r w:rsidRPr="00AF1E82">
              <w:t>план</w:t>
            </w:r>
          </w:p>
        </w:tc>
        <w:tc>
          <w:tcPr>
            <w:tcW w:w="1276" w:type="dxa"/>
            <w:vAlign w:val="center"/>
          </w:tcPr>
          <w:p w:rsidR="002F4692" w:rsidRPr="00AF1E82" w:rsidRDefault="002F4692" w:rsidP="00B12114">
            <w:pPr>
              <w:spacing w:line="240" w:lineRule="auto"/>
              <w:ind w:firstLine="0"/>
              <w:jc w:val="center"/>
            </w:pPr>
            <w:r w:rsidRPr="00AF1E82">
              <w:t>20</w:t>
            </w:r>
            <w:r w:rsidR="00EB2714">
              <w:t>16</w:t>
            </w:r>
            <w:r w:rsidRPr="00AF1E82">
              <w:t>г.</w:t>
            </w:r>
          </w:p>
          <w:p w:rsidR="002F4692" w:rsidRPr="00AF1E82" w:rsidRDefault="002F4692" w:rsidP="00B12114">
            <w:pPr>
              <w:spacing w:line="240" w:lineRule="auto"/>
              <w:ind w:firstLine="0"/>
              <w:jc w:val="center"/>
            </w:pPr>
            <w:r w:rsidRPr="00AF1E82">
              <w:t>факт</w:t>
            </w:r>
          </w:p>
        </w:tc>
        <w:tc>
          <w:tcPr>
            <w:tcW w:w="1559" w:type="dxa"/>
            <w:vAlign w:val="center"/>
          </w:tcPr>
          <w:p w:rsidR="002F4692" w:rsidRPr="00AF1E82" w:rsidRDefault="002F4692" w:rsidP="00B12114">
            <w:pPr>
              <w:spacing w:line="240" w:lineRule="auto"/>
              <w:ind w:firstLine="0"/>
              <w:jc w:val="center"/>
            </w:pPr>
            <w:r w:rsidRPr="00AF1E82">
              <w:t>Процент к 20</w:t>
            </w:r>
            <w:r w:rsidR="00EB2714">
              <w:t>15</w:t>
            </w:r>
            <w:r w:rsidRPr="00AF1E82">
              <w:t>г.</w:t>
            </w:r>
          </w:p>
        </w:tc>
        <w:tc>
          <w:tcPr>
            <w:tcW w:w="1418" w:type="dxa"/>
            <w:vAlign w:val="center"/>
          </w:tcPr>
          <w:p w:rsidR="002F4692" w:rsidRPr="00AF1E82" w:rsidRDefault="002F4692" w:rsidP="00B12114">
            <w:pPr>
              <w:spacing w:line="240" w:lineRule="auto"/>
              <w:ind w:firstLine="0"/>
              <w:jc w:val="center"/>
            </w:pPr>
            <w:r w:rsidRPr="00AF1E82">
              <w:t>Процент к плану</w:t>
            </w:r>
          </w:p>
        </w:tc>
      </w:tr>
      <w:tr w:rsidR="002F4692" w:rsidRPr="00AF1E82" w:rsidTr="00B4441B">
        <w:trPr>
          <w:trHeight w:val="539"/>
        </w:trPr>
        <w:tc>
          <w:tcPr>
            <w:tcW w:w="2410" w:type="dxa"/>
            <w:vAlign w:val="center"/>
          </w:tcPr>
          <w:p w:rsidR="002F4692" w:rsidRPr="00AF1E82" w:rsidRDefault="002F4692" w:rsidP="006C7B7B">
            <w:pPr>
              <w:spacing w:line="240" w:lineRule="auto"/>
              <w:ind w:firstLine="0"/>
              <w:jc w:val="left"/>
            </w:pPr>
            <w:r w:rsidRPr="00AF1E82">
              <w:t>Общий пробег в границах работы локомотивных бригад</w:t>
            </w:r>
          </w:p>
        </w:tc>
        <w:tc>
          <w:tcPr>
            <w:tcW w:w="1417" w:type="dxa"/>
            <w:vAlign w:val="center"/>
          </w:tcPr>
          <w:p w:rsidR="002F4692" w:rsidRPr="00AF1E82" w:rsidRDefault="002F4692" w:rsidP="00B12114">
            <w:pPr>
              <w:spacing w:line="240" w:lineRule="auto"/>
              <w:ind w:firstLine="0"/>
              <w:jc w:val="center"/>
            </w:pPr>
            <w:r w:rsidRPr="00AF1E82">
              <w:t>10206,9</w:t>
            </w:r>
          </w:p>
        </w:tc>
        <w:tc>
          <w:tcPr>
            <w:tcW w:w="1134" w:type="dxa"/>
            <w:vAlign w:val="center"/>
          </w:tcPr>
          <w:p w:rsidR="002F4692" w:rsidRPr="00AF1E82" w:rsidRDefault="002F4692" w:rsidP="00B12114">
            <w:pPr>
              <w:spacing w:line="240" w:lineRule="auto"/>
              <w:ind w:firstLine="0"/>
              <w:jc w:val="center"/>
            </w:pPr>
            <w:r w:rsidRPr="00AF1E82">
              <w:t>6898</w:t>
            </w:r>
          </w:p>
        </w:tc>
        <w:tc>
          <w:tcPr>
            <w:tcW w:w="1276" w:type="dxa"/>
            <w:vAlign w:val="center"/>
          </w:tcPr>
          <w:p w:rsidR="002F4692" w:rsidRPr="00AF1E82" w:rsidRDefault="002F4692" w:rsidP="00B12114">
            <w:pPr>
              <w:spacing w:line="240" w:lineRule="auto"/>
              <w:ind w:firstLine="0"/>
              <w:jc w:val="center"/>
            </w:pPr>
            <w:r w:rsidRPr="00AF1E82">
              <w:t>10991,3</w:t>
            </w:r>
          </w:p>
        </w:tc>
        <w:tc>
          <w:tcPr>
            <w:tcW w:w="1559" w:type="dxa"/>
            <w:vAlign w:val="center"/>
          </w:tcPr>
          <w:p w:rsidR="002F4692" w:rsidRPr="00AF1E82" w:rsidRDefault="002F4692" w:rsidP="00B12114">
            <w:pPr>
              <w:spacing w:line="240" w:lineRule="auto"/>
              <w:ind w:firstLine="0"/>
              <w:jc w:val="center"/>
            </w:pPr>
            <w:r w:rsidRPr="00AF1E82">
              <w:t>109,7</w:t>
            </w:r>
          </w:p>
        </w:tc>
        <w:tc>
          <w:tcPr>
            <w:tcW w:w="1418" w:type="dxa"/>
            <w:vAlign w:val="center"/>
          </w:tcPr>
          <w:p w:rsidR="002F4692" w:rsidRPr="00AF1E82" w:rsidRDefault="002F4692" w:rsidP="00B12114">
            <w:pPr>
              <w:spacing w:line="240" w:lineRule="auto"/>
              <w:ind w:firstLine="0"/>
              <w:jc w:val="center"/>
            </w:pPr>
            <w:r w:rsidRPr="00AF1E82">
              <w:t>159,3</w:t>
            </w:r>
          </w:p>
        </w:tc>
      </w:tr>
      <w:tr w:rsidR="002F4692" w:rsidRPr="00AF1E82" w:rsidTr="00B4441B">
        <w:trPr>
          <w:trHeight w:val="143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F4692" w:rsidRPr="00AF1E82" w:rsidRDefault="002F4692" w:rsidP="006C7B7B">
            <w:pPr>
              <w:spacing w:line="240" w:lineRule="auto"/>
              <w:ind w:firstLine="0"/>
              <w:jc w:val="left"/>
            </w:pPr>
            <w:r w:rsidRPr="00AF1E82">
              <w:t>в т.ч. электротяга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F4692" w:rsidRPr="00AF1E82" w:rsidRDefault="002F4692" w:rsidP="00B12114">
            <w:pPr>
              <w:spacing w:line="240" w:lineRule="auto"/>
              <w:ind w:firstLine="0"/>
              <w:jc w:val="center"/>
            </w:pPr>
            <w:r w:rsidRPr="00AF1E82">
              <w:t>9226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F4692" w:rsidRPr="00AF1E82" w:rsidRDefault="002F4692" w:rsidP="00B12114">
            <w:pPr>
              <w:spacing w:line="240" w:lineRule="auto"/>
              <w:ind w:firstLine="0"/>
              <w:jc w:val="center"/>
            </w:pPr>
            <w:r w:rsidRPr="00AF1E82">
              <w:t>5870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4692" w:rsidRPr="00AF1E82" w:rsidRDefault="002F4692" w:rsidP="00B12114">
            <w:pPr>
              <w:spacing w:line="240" w:lineRule="auto"/>
              <w:ind w:firstLine="0"/>
              <w:jc w:val="center"/>
            </w:pPr>
            <w:r w:rsidRPr="00AF1E82">
              <w:t>10083,2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F4692" w:rsidRPr="00AF1E82" w:rsidRDefault="002F4692" w:rsidP="00B12114">
            <w:pPr>
              <w:spacing w:line="240" w:lineRule="auto"/>
              <w:ind w:firstLine="0"/>
              <w:jc w:val="center"/>
            </w:pPr>
            <w:r w:rsidRPr="00AF1E82">
              <w:t>109,1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F4692" w:rsidRPr="00AF1E82" w:rsidRDefault="002F4692" w:rsidP="00B12114">
            <w:pPr>
              <w:spacing w:line="240" w:lineRule="auto"/>
              <w:ind w:firstLine="0"/>
              <w:jc w:val="center"/>
            </w:pPr>
            <w:r w:rsidRPr="00AF1E82">
              <w:t>171,4</w:t>
            </w:r>
          </w:p>
        </w:tc>
      </w:tr>
      <w:tr w:rsidR="00B4441B" w:rsidRPr="00AF1E82" w:rsidTr="00B4441B">
        <w:trPr>
          <w:trHeight w:val="1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1B" w:rsidRPr="00AF1E82" w:rsidRDefault="00B4441B" w:rsidP="00B32C1A">
            <w:pPr>
              <w:spacing w:line="240" w:lineRule="auto"/>
              <w:ind w:firstLine="0"/>
              <w:jc w:val="left"/>
            </w:pPr>
            <w:r w:rsidRPr="00AF1E82">
              <w:t>Теплотяга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1B" w:rsidRPr="00AF1E82" w:rsidRDefault="00B4441B" w:rsidP="00B12114">
            <w:pPr>
              <w:spacing w:line="240" w:lineRule="auto"/>
              <w:ind w:firstLine="0"/>
              <w:jc w:val="center"/>
            </w:pPr>
            <w:r w:rsidRPr="00AF1E82">
              <w:t>978,9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1B" w:rsidRPr="00AF1E82" w:rsidRDefault="00B4441B" w:rsidP="00B12114">
            <w:pPr>
              <w:spacing w:line="240" w:lineRule="auto"/>
              <w:ind w:firstLine="0"/>
              <w:jc w:val="center"/>
            </w:pPr>
            <w:r w:rsidRPr="00AF1E82">
              <w:t>1028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1B" w:rsidRPr="00AF1E82" w:rsidRDefault="00B4441B" w:rsidP="00B12114">
            <w:pPr>
              <w:spacing w:line="240" w:lineRule="auto"/>
              <w:ind w:firstLine="0"/>
              <w:jc w:val="center"/>
            </w:pPr>
            <w:r w:rsidRPr="00AF1E82">
              <w:t>928,1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1B" w:rsidRPr="00AF1E82" w:rsidRDefault="00B4441B" w:rsidP="00B12114">
            <w:pPr>
              <w:spacing w:line="240" w:lineRule="auto"/>
              <w:ind w:firstLine="0"/>
              <w:jc w:val="center"/>
            </w:pPr>
            <w:r w:rsidRPr="00AF1E82">
              <w:t>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1B" w:rsidRPr="00AF1E82" w:rsidRDefault="00B4441B" w:rsidP="00B12114">
            <w:pPr>
              <w:spacing w:line="240" w:lineRule="auto"/>
              <w:ind w:firstLine="0"/>
              <w:jc w:val="center"/>
            </w:pPr>
            <w:r w:rsidRPr="00AF1E82">
              <w:t>90,3</w:t>
            </w:r>
          </w:p>
        </w:tc>
      </w:tr>
      <w:tr w:rsidR="00B4441B" w:rsidRPr="00AF1E82" w:rsidTr="00B4441B">
        <w:trPr>
          <w:trHeight w:val="1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1B" w:rsidRPr="00AF1E82" w:rsidRDefault="00B4441B" w:rsidP="00B32C1A">
            <w:pPr>
              <w:spacing w:line="240" w:lineRule="auto"/>
              <w:ind w:firstLine="0"/>
              <w:jc w:val="left"/>
            </w:pPr>
            <w:r w:rsidRPr="00AF1E82">
              <w:t>Линейный пробег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1B" w:rsidRPr="00AF1E82" w:rsidRDefault="00B4441B" w:rsidP="00B12114">
            <w:pPr>
              <w:spacing w:line="240" w:lineRule="auto"/>
              <w:ind w:firstLine="0"/>
              <w:jc w:val="center"/>
            </w:pPr>
            <w:r w:rsidRPr="00AF1E82">
              <w:t>6155,8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1B" w:rsidRPr="00AF1E82" w:rsidRDefault="00B4441B" w:rsidP="00B12114">
            <w:pPr>
              <w:spacing w:line="240" w:lineRule="auto"/>
              <w:ind w:firstLine="0"/>
              <w:jc w:val="center"/>
            </w:pPr>
            <w:r w:rsidRPr="00AF1E82">
              <w:t>6413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1B" w:rsidRPr="00AF1E82" w:rsidRDefault="00B4441B" w:rsidP="00B12114">
            <w:pPr>
              <w:spacing w:line="240" w:lineRule="auto"/>
              <w:ind w:firstLine="0"/>
              <w:jc w:val="center"/>
            </w:pPr>
            <w:r w:rsidRPr="00AF1E82">
              <w:t>6361,5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1B" w:rsidRPr="00AF1E82" w:rsidRDefault="00B4441B" w:rsidP="00B12114">
            <w:pPr>
              <w:spacing w:line="240" w:lineRule="auto"/>
              <w:ind w:firstLine="0"/>
              <w:jc w:val="center"/>
            </w:pPr>
            <w:r w:rsidRPr="00AF1E82">
              <w:t>103,3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1B" w:rsidRPr="00AF1E82" w:rsidRDefault="00B4441B" w:rsidP="00B12114">
            <w:pPr>
              <w:spacing w:line="240" w:lineRule="auto"/>
              <w:ind w:firstLine="0"/>
              <w:jc w:val="center"/>
            </w:pPr>
            <w:r w:rsidRPr="00AF1E82">
              <w:t>99,2</w:t>
            </w:r>
          </w:p>
        </w:tc>
      </w:tr>
      <w:tr w:rsidR="00B4441B" w:rsidRPr="00AF1E82" w:rsidTr="00B4441B">
        <w:trPr>
          <w:trHeight w:val="1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1B" w:rsidRPr="00AF1E82" w:rsidRDefault="00B4441B" w:rsidP="00B32C1A">
            <w:pPr>
              <w:spacing w:line="240" w:lineRule="auto"/>
              <w:ind w:firstLine="0"/>
              <w:jc w:val="left"/>
            </w:pPr>
            <w:r w:rsidRPr="00AF1E82">
              <w:t>в т.ч. электротяга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1B" w:rsidRPr="00AF1E82" w:rsidRDefault="00B4441B" w:rsidP="00B12114">
            <w:pPr>
              <w:spacing w:line="240" w:lineRule="auto"/>
              <w:ind w:firstLine="0"/>
              <w:jc w:val="center"/>
            </w:pPr>
            <w:r w:rsidRPr="00AF1E82">
              <w:t>5715,1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1B" w:rsidRPr="00AF1E82" w:rsidRDefault="00B4441B" w:rsidP="00B12114">
            <w:pPr>
              <w:spacing w:line="240" w:lineRule="auto"/>
              <w:ind w:firstLine="0"/>
              <w:jc w:val="center"/>
            </w:pPr>
            <w:r w:rsidRPr="00AF1E82">
              <w:t>5961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1B" w:rsidRPr="00AF1E82" w:rsidRDefault="00B4441B" w:rsidP="00B12114">
            <w:pPr>
              <w:spacing w:line="240" w:lineRule="auto"/>
              <w:ind w:firstLine="0"/>
              <w:jc w:val="center"/>
            </w:pPr>
            <w:r w:rsidRPr="00AF1E82">
              <w:t>5987,2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1B" w:rsidRPr="00AF1E82" w:rsidRDefault="00B4441B" w:rsidP="00B12114">
            <w:pPr>
              <w:spacing w:line="240" w:lineRule="auto"/>
              <w:ind w:firstLine="0"/>
              <w:jc w:val="center"/>
            </w:pPr>
            <w:r w:rsidRPr="00AF1E82">
              <w:t>106,8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1B" w:rsidRPr="00AF1E82" w:rsidRDefault="00B4441B" w:rsidP="00B12114">
            <w:pPr>
              <w:spacing w:line="240" w:lineRule="auto"/>
              <w:ind w:firstLine="0"/>
              <w:jc w:val="center"/>
            </w:pPr>
            <w:r w:rsidRPr="00AF1E82">
              <w:t>100,4</w:t>
            </w:r>
          </w:p>
        </w:tc>
      </w:tr>
      <w:tr w:rsidR="00B4441B" w:rsidRPr="00AF1E82" w:rsidTr="00B4441B">
        <w:trPr>
          <w:trHeight w:val="1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1B" w:rsidRPr="00AF1E82" w:rsidRDefault="00B4441B" w:rsidP="00B32C1A">
            <w:pPr>
              <w:spacing w:line="240" w:lineRule="auto"/>
              <w:ind w:firstLine="0"/>
              <w:jc w:val="left"/>
            </w:pPr>
            <w:r w:rsidRPr="00AF1E82">
              <w:t>Теплотяга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1B" w:rsidRPr="00AF1E82" w:rsidRDefault="00B4441B" w:rsidP="00B12114">
            <w:pPr>
              <w:spacing w:line="240" w:lineRule="auto"/>
              <w:ind w:firstLine="0"/>
              <w:jc w:val="center"/>
            </w:pPr>
            <w:r w:rsidRPr="00AF1E82">
              <w:t>440,7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1B" w:rsidRPr="00AF1E82" w:rsidRDefault="00B4441B" w:rsidP="00B12114">
            <w:pPr>
              <w:spacing w:line="240" w:lineRule="auto"/>
              <w:ind w:firstLine="0"/>
              <w:jc w:val="center"/>
            </w:pPr>
            <w:r w:rsidRPr="00AF1E82">
              <w:t>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1B" w:rsidRPr="00AF1E82" w:rsidRDefault="00B4441B" w:rsidP="00B12114">
            <w:pPr>
              <w:spacing w:line="240" w:lineRule="auto"/>
              <w:ind w:firstLine="0"/>
              <w:jc w:val="center"/>
            </w:pPr>
            <w:r w:rsidRPr="00AF1E82">
              <w:t>374,3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1B" w:rsidRPr="00AF1E82" w:rsidRDefault="00B4441B" w:rsidP="00B12114">
            <w:pPr>
              <w:spacing w:line="240" w:lineRule="auto"/>
              <w:ind w:firstLine="0"/>
              <w:jc w:val="center"/>
            </w:pPr>
            <w:r w:rsidRPr="00AF1E82">
              <w:t>84,9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1B" w:rsidRPr="00AF1E82" w:rsidRDefault="00B4441B" w:rsidP="00B12114">
            <w:pPr>
              <w:spacing w:line="240" w:lineRule="auto"/>
              <w:ind w:firstLine="0"/>
              <w:jc w:val="center"/>
            </w:pPr>
            <w:r w:rsidRPr="00AF1E82">
              <w:t>82,8</w:t>
            </w:r>
          </w:p>
        </w:tc>
      </w:tr>
    </w:tbl>
    <w:p w:rsidR="0085369E" w:rsidRDefault="00AA3CDB" w:rsidP="00792E70">
      <w:pPr>
        <w:suppressAutoHyphens/>
        <w:spacing w:line="240" w:lineRule="auto"/>
        <w:ind w:firstLine="709"/>
      </w:pPr>
      <w:r>
        <w:t>По табличным данным стро</w:t>
      </w:r>
      <w:r w:rsidR="00C52C6D">
        <w:t>ятся</w:t>
      </w:r>
      <w:r>
        <w:t xml:space="preserve"> диаграммы, на которых наглядно представлен</w:t>
      </w:r>
      <w:r w:rsidR="000F00D4">
        <w:t>а</w:t>
      </w:r>
      <w:r>
        <w:t xml:space="preserve"> </w:t>
      </w:r>
      <w:r w:rsidR="002F724E">
        <w:t xml:space="preserve">динамика </w:t>
      </w:r>
      <w:r w:rsidRPr="00075DA5">
        <w:t>объемны</w:t>
      </w:r>
      <w:r w:rsidR="002F724E">
        <w:t>х</w:t>
      </w:r>
      <w:r w:rsidRPr="00075DA5">
        <w:t xml:space="preserve"> показател</w:t>
      </w:r>
      <w:r w:rsidR="002F724E">
        <w:t>ей</w:t>
      </w:r>
      <w:r w:rsidRPr="00075DA5">
        <w:t xml:space="preserve"> эксплуатационной работы</w:t>
      </w:r>
      <w:r w:rsidR="00215D68">
        <w:t xml:space="preserve"> (рис.1</w:t>
      </w:r>
      <w:r w:rsidR="00A93A7B">
        <w:t>, 2</w:t>
      </w:r>
      <w:r w:rsidR="00215D68">
        <w:t>).</w:t>
      </w:r>
      <w:r>
        <w:t xml:space="preserve"> </w:t>
      </w:r>
    </w:p>
    <w:p w:rsidR="00F24B98" w:rsidRDefault="00F24B98" w:rsidP="00F24B98">
      <w:pPr>
        <w:suppressAutoHyphens/>
        <w:spacing w:line="240" w:lineRule="auto"/>
        <w:ind w:firstLine="720"/>
      </w:pPr>
      <w:r w:rsidRPr="00075DA5">
        <w:t>Из табл</w:t>
      </w:r>
      <w:r>
        <w:t>ицы</w:t>
      </w:r>
      <w:r w:rsidRPr="00075DA5">
        <w:t xml:space="preserve"> 1 </w:t>
      </w:r>
      <w:r>
        <w:t>следует</w:t>
      </w:r>
      <w:r w:rsidRPr="00075DA5">
        <w:t xml:space="preserve">, что выполнение в </w:t>
      </w:r>
      <w:r>
        <w:t>2016 г.</w:t>
      </w:r>
      <w:r w:rsidRPr="00075DA5">
        <w:t xml:space="preserve"> объема перевозок составило к плану 20</w:t>
      </w:r>
      <w:r>
        <w:t>16</w:t>
      </w:r>
      <w:r w:rsidRPr="00075DA5">
        <w:t xml:space="preserve"> г</w:t>
      </w:r>
      <w:r>
        <w:t>.</w:t>
      </w:r>
      <w:r w:rsidRPr="00075DA5">
        <w:t xml:space="preserve"> 83,9 %, к отчету 20</w:t>
      </w:r>
      <w:r>
        <w:t>15</w:t>
      </w:r>
      <w:r w:rsidRPr="00075DA5">
        <w:t xml:space="preserve"> г</w:t>
      </w:r>
      <w:r>
        <w:t>.</w:t>
      </w:r>
      <w:r w:rsidRPr="00075DA5">
        <w:t xml:space="preserve"> 101,1%, в том числе грузовое движение выполнено к плану 20</w:t>
      </w:r>
      <w:r>
        <w:t>16</w:t>
      </w:r>
      <w:r w:rsidRPr="00075DA5">
        <w:t xml:space="preserve"> г</w:t>
      </w:r>
      <w:r>
        <w:t>.</w:t>
      </w:r>
      <w:r w:rsidRPr="00075DA5">
        <w:t xml:space="preserve"> на 82,9%, к отчету 20</w:t>
      </w:r>
      <w:r>
        <w:t>15</w:t>
      </w:r>
      <w:r w:rsidRPr="00075DA5">
        <w:t xml:space="preserve"> года на 100%, вследствие работы полносоставными поездами, увеличения эксплуатируемого парка на 9 секций, план перевозок в пригородном движении перевыполнен на 5,3% .</w:t>
      </w:r>
      <w:r>
        <w:t xml:space="preserve"> </w:t>
      </w:r>
      <w:r w:rsidRPr="00075DA5">
        <w:t xml:space="preserve">Объем перевозок по </w:t>
      </w:r>
      <w:r>
        <w:t>т</w:t>
      </w:r>
      <w:r w:rsidRPr="00075DA5">
        <w:t>еплотяг</w:t>
      </w:r>
      <w:r>
        <w:t>е</w:t>
      </w:r>
      <w:r w:rsidRPr="00075DA5">
        <w:t xml:space="preserve"> выполнен к плану 20</w:t>
      </w:r>
      <w:r>
        <w:t>16</w:t>
      </w:r>
      <w:r w:rsidRPr="00075DA5">
        <w:t xml:space="preserve"> г</w:t>
      </w:r>
      <w:r>
        <w:t>. на</w:t>
      </w:r>
      <w:r w:rsidRPr="00075DA5">
        <w:t xml:space="preserve"> 112,7%, за счет уменьшения нормы простоя локомотивов в ремонте, качественного выполнения текущего ремонта и технического обслуживания, увеличения среднесуточной производительности тепловозов, к отчету 20</w:t>
      </w:r>
      <w:r>
        <w:t>15</w:t>
      </w:r>
      <w:r w:rsidRPr="00075DA5">
        <w:t xml:space="preserve"> года на 75,4 % .</w:t>
      </w:r>
    </w:p>
    <w:p w:rsidR="00F24B98" w:rsidRPr="002262A2" w:rsidRDefault="00F24B98" w:rsidP="00F24B98">
      <w:pPr>
        <w:suppressAutoHyphens/>
        <w:spacing w:line="240" w:lineRule="auto"/>
        <w:ind w:firstLine="709"/>
      </w:pPr>
      <w:r>
        <w:t>Анализ</w:t>
      </w:r>
      <w:r w:rsidRPr="00075DA5">
        <w:t xml:space="preserve"> табл</w:t>
      </w:r>
      <w:r>
        <w:t>ицы</w:t>
      </w:r>
      <w:r w:rsidRPr="00075DA5">
        <w:t xml:space="preserve"> 2 </w:t>
      </w:r>
      <w:r>
        <w:t xml:space="preserve">показал, </w:t>
      </w:r>
      <w:r w:rsidRPr="00075DA5">
        <w:t>что общий пробег в границах работы локомотивных бригад выполнен в сравнении с планом 20</w:t>
      </w:r>
      <w:r>
        <w:t>16</w:t>
      </w:r>
      <w:r w:rsidRPr="00075DA5">
        <w:t xml:space="preserve"> года на 159,3%, с отчетом 20</w:t>
      </w:r>
      <w:r>
        <w:t>15</w:t>
      </w:r>
      <w:r w:rsidRPr="00075DA5">
        <w:t xml:space="preserve"> года на 109,7% за счет увеличения общего пробега в границах работы локомотивных бригад</w:t>
      </w:r>
      <w:r>
        <w:t xml:space="preserve">; </w:t>
      </w:r>
      <w:r w:rsidRPr="00075DA5">
        <w:t xml:space="preserve"> по электротяге на 4193,2 тыс. лок-км</w:t>
      </w:r>
      <w:r>
        <w:t xml:space="preserve"> за счет </w:t>
      </w:r>
      <w:r w:rsidRPr="00075DA5">
        <w:t>снижения простоя на промежуточных станциях</w:t>
      </w:r>
      <w:r>
        <w:t>.</w:t>
      </w:r>
      <w:r w:rsidRPr="0018005C">
        <w:t xml:space="preserve"> </w:t>
      </w:r>
    </w:p>
    <w:p w:rsidR="00215D68" w:rsidRDefault="00F24B98" w:rsidP="00215D68">
      <w:pPr>
        <w:suppressAutoHyphens/>
        <w:spacing w:line="240" w:lineRule="auto"/>
        <w:ind w:firstLine="709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59690</wp:posOffset>
            </wp:positionV>
            <wp:extent cx="4605655" cy="1304290"/>
            <wp:effectExtent l="19050" t="0" r="4445" b="0"/>
            <wp:wrapTight wrapText="bothSides">
              <wp:wrapPolygon edited="0">
                <wp:start x="-89" y="0"/>
                <wp:lineTo x="-89" y="21137"/>
                <wp:lineTo x="21621" y="21137"/>
                <wp:lineTo x="21621" y="0"/>
                <wp:lineTo x="-89" y="0"/>
              </wp:wrapPolygon>
            </wp:wrapTight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55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0B7" w:rsidRDefault="00D730B7" w:rsidP="00D730B7">
      <w:pPr>
        <w:suppressAutoHyphens/>
        <w:spacing w:line="240" w:lineRule="auto"/>
        <w:ind w:firstLine="0"/>
      </w:pPr>
    </w:p>
    <w:p w:rsidR="00D730B7" w:rsidRDefault="00D730B7" w:rsidP="00D730B7">
      <w:pPr>
        <w:suppressAutoHyphens/>
        <w:spacing w:line="240" w:lineRule="auto"/>
        <w:ind w:firstLine="0"/>
      </w:pPr>
    </w:p>
    <w:p w:rsidR="00D730B7" w:rsidRDefault="00D730B7" w:rsidP="008D4C20">
      <w:pPr>
        <w:suppressAutoHyphens/>
        <w:spacing w:line="240" w:lineRule="auto"/>
        <w:ind w:firstLine="0"/>
        <w:jc w:val="center"/>
      </w:pPr>
    </w:p>
    <w:p w:rsidR="00F24B98" w:rsidRDefault="00F24B98" w:rsidP="008D4C20">
      <w:pPr>
        <w:suppressAutoHyphens/>
        <w:spacing w:line="240" w:lineRule="auto"/>
        <w:ind w:firstLine="0"/>
        <w:jc w:val="center"/>
      </w:pPr>
    </w:p>
    <w:p w:rsidR="00F24B98" w:rsidRDefault="00F24B98" w:rsidP="008D4C20">
      <w:pPr>
        <w:suppressAutoHyphens/>
        <w:spacing w:line="240" w:lineRule="auto"/>
        <w:ind w:firstLine="0"/>
        <w:jc w:val="center"/>
      </w:pPr>
    </w:p>
    <w:p w:rsidR="00F24B98" w:rsidRDefault="00F24B98" w:rsidP="0083089E">
      <w:pPr>
        <w:suppressAutoHyphens/>
        <w:spacing w:line="240" w:lineRule="auto"/>
        <w:ind w:firstLine="0"/>
      </w:pPr>
    </w:p>
    <w:p w:rsidR="00215D68" w:rsidRDefault="008D4C20" w:rsidP="008D4C20">
      <w:pPr>
        <w:suppressAutoHyphens/>
        <w:spacing w:line="240" w:lineRule="auto"/>
        <w:ind w:firstLine="0"/>
        <w:jc w:val="center"/>
      </w:pPr>
      <w:r w:rsidRPr="00075DA5">
        <w:t>Рис</w:t>
      </w:r>
      <w:r>
        <w:t xml:space="preserve">. </w:t>
      </w:r>
      <w:r w:rsidR="00DE7D9D">
        <w:t xml:space="preserve">1 </w:t>
      </w:r>
      <w:r w:rsidRPr="00075DA5">
        <w:t xml:space="preserve">Динамика объемных показателей </w:t>
      </w:r>
      <w:r w:rsidR="00215D68" w:rsidRPr="00075DA5">
        <w:t xml:space="preserve">эксплуатационной </w:t>
      </w:r>
    </w:p>
    <w:p w:rsidR="00215D68" w:rsidRDefault="008D4C20" w:rsidP="00215D68">
      <w:pPr>
        <w:suppressAutoHyphens/>
        <w:spacing w:line="240" w:lineRule="auto"/>
        <w:ind w:firstLine="0"/>
        <w:jc w:val="center"/>
      </w:pPr>
      <w:r w:rsidRPr="00075DA5">
        <w:t>работы депо за 20</w:t>
      </w:r>
      <w:r w:rsidR="00B42934">
        <w:t>15</w:t>
      </w:r>
      <w:r w:rsidR="003051B8">
        <w:t xml:space="preserve"> г</w:t>
      </w:r>
      <w:r w:rsidR="00215D68">
        <w:t xml:space="preserve">., </w:t>
      </w:r>
      <w:r w:rsidR="00215D68" w:rsidRPr="00075DA5">
        <w:t>20</w:t>
      </w:r>
      <w:r w:rsidR="00215D68">
        <w:t>16 г</w:t>
      </w:r>
      <w:r w:rsidRPr="00075DA5">
        <w:t xml:space="preserve">, </w:t>
      </w:r>
      <w:r>
        <w:t xml:space="preserve">%: 1 </w:t>
      </w:r>
      <w:r w:rsidR="00180ED9" w:rsidRPr="00F421E1">
        <w:t>–</w:t>
      </w:r>
      <w:r>
        <w:t xml:space="preserve"> </w:t>
      </w:r>
      <w:r w:rsidRPr="00075DA5">
        <w:t xml:space="preserve">электротяга </w:t>
      </w:r>
    </w:p>
    <w:p w:rsidR="00215D68" w:rsidRDefault="008D4C20" w:rsidP="00215D68">
      <w:pPr>
        <w:suppressAutoHyphens/>
        <w:spacing w:line="240" w:lineRule="auto"/>
        <w:ind w:firstLine="0"/>
        <w:jc w:val="center"/>
      </w:pPr>
      <w:r w:rsidRPr="00075DA5">
        <w:t>(грузовое</w:t>
      </w:r>
      <w:r>
        <w:t xml:space="preserve"> </w:t>
      </w:r>
      <w:r w:rsidRPr="00075DA5">
        <w:t>движение)</w:t>
      </w:r>
      <w:r w:rsidR="00F6320B">
        <w:t xml:space="preserve">; </w:t>
      </w:r>
      <w:r>
        <w:t xml:space="preserve">2 </w:t>
      </w:r>
      <w:r w:rsidR="00180ED9" w:rsidRPr="00F421E1">
        <w:t>–</w:t>
      </w:r>
      <w:r>
        <w:t xml:space="preserve"> </w:t>
      </w:r>
      <w:r w:rsidRPr="00075DA5">
        <w:t>электротяга (пассажирское движение)</w:t>
      </w:r>
      <w:r>
        <w:t xml:space="preserve">; </w:t>
      </w:r>
    </w:p>
    <w:p w:rsidR="003577FE" w:rsidRDefault="00180ED9" w:rsidP="00215D68">
      <w:pPr>
        <w:suppressAutoHyphens/>
        <w:spacing w:line="240" w:lineRule="auto"/>
        <w:ind w:firstLine="0"/>
        <w:jc w:val="center"/>
      </w:pPr>
      <w:r>
        <w:t xml:space="preserve">3 </w:t>
      </w:r>
      <w:r w:rsidRPr="00F421E1">
        <w:t>–</w:t>
      </w:r>
      <w:r>
        <w:t xml:space="preserve"> </w:t>
      </w:r>
      <w:r w:rsidR="008D4C20" w:rsidRPr="00075DA5">
        <w:t>электротяга (хозяйственное движение</w:t>
      </w:r>
      <w:r>
        <w:t>)</w:t>
      </w:r>
      <w:r w:rsidR="008D4C20">
        <w:t xml:space="preserve">; 4 </w:t>
      </w:r>
      <w:r w:rsidRPr="00F421E1">
        <w:t>–</w:t>
      </w:r>
      <w:r w:rsidR="008D4C20">
        <w:t xml:space="preserve"> </w:t>
      </w:r>
      <w:r w:rsidR="008D4C20" w:rsidRPr="00075DA5">
        <w:t>электротяга</w:t>
      </w:r>
    </w:p>
    <w:p w:rsidR="005A084E" w:rsidRDefault="008D4C20" w:rsidP="00DE6B31">
      <w:pPr>
        <w:suppressAutoHyphens/>
        <w:spacing w:line="240" w:lineRule="auto"/>
        <w:ind w:firstLine="0"/>
        <w:jc w:val="center"/>
      </w:pPr>
      <w:r w:rsidRPr="00075DA5">
        <w:t xml:space="preserve"> (пригородное движение)</w:t>
      </w:r>
      <w:r w:rsidR="00215D68">
        <w:t xml:space="preserve">; </w:t>
      </w:r>
      <w:r>
        <w:t xml:space="preserve">5 </w:t>
      </w:r>
      <w:r w:rsidR="00180ED9" w:rsidRPr="00F421E1">
        <w:t>–</w:t>
      </w:r>
      <w:r>
        <w:t xml:space="preserve"> </w:t>
      </w:r>
      <w:r w:rsidRPr="00075DA5">
        <w:t xml:space="preserve">теплотяга (хозяйственное движение) </w:t>
      </w:r>
    </w:p>
    <w:p w:rsidR="00D54A04" w:rsidRPr="00DE6B31" w:rsidRDefault="005A084E" w:rsidP="00DE6B31">
      <w:pPr>
        <w:suppressAutoHyphens/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3729849" cy="2844800"/>
            <wp:effectExtent l="19050" t="0" r="3951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849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2B8" w:rsidRDefault="003522B8" w:rsidP="00DE6B31">
      <w:pPr>
        <w:suppressAutoHyphens/>
        <w:spacing w:line="240" w:lineRule="auto"/>
        <w:ind w:firstLine="720"/>
        <w:jc w:val="center"/>
      </w:pPr>
    </w:p>
    <w:p w:rsidR="001301E3" w:rsidRDefault="005A084E" w:rsidP="00DE6B31">
      <w:pPr>
        <w:suppressAutoHyphens/>
        <w:spacing w:line="240" w:lineRule="auto"/>
        <w:ind w:firstLine="720"/>
        <w:jc w:val="center"/>
      </w:pPr>
      <w:r w:rsidRPr="00075DA5">
        <w:t>Рис</w:t>
      </w:r>
      <w:r>
        <w:t xml:space="preserve">. </w:t>
      </w:r>
      <w:r w:rsidR="00431852">
        <w:t>2</w:t>
      </w:r>
      <w:r>
        <w:t xml:space="preserve"> </w:t>
      </w:r>
      <w:r w:rsidRPr="00075DA5">
        <w:t>Динамика объемных показателей эксплуатационной</w:t>
      </w:r>
    </w:p>
    <w:p w:rsidR="001301E3" w:rsidRDefault="005A084E" w:rsidP="00DE6B31">
      <w:pPr>
        <w:suppressAutoHyphens/>
        <w:spacing w:line="240" w:lineRule="auto"/>
        <w:ind w:firstLine="720"/>
        <w:jc w:val="center"/>
      </w:pPr>
      <w:r>
        <w:t xml:space="preserve"> </w:t>
      </w:r>
      <w:r w:rsidRPr="00075DA5">
        <w:t>работы</w:t>
      </w:r>
      <w:r>
        <w:t xml:space="preserve">: </w:t>
      </w:r>
      <w:r w:rsidR="001301E3">
        <w:t xml:space="preserve">1 </w:t>
      </w:r>
      <w:r w:rsidR="001301E3" w:rsidRPr="00F421E1">
        <w:t>–</w:t>
      </w:r>
      <w:r w:rsidR="001301E3">
        <w:t xml:space="preserve"> </w:t>
      </w:r>
      <w:r w:rsidR="001301E3" w:rsidRPr="00075DA5">
        <w:t>общий пробег</w:t>
      </w:r>
      <w:r w:rsidR="001301E3">
        <w:t xml:space="preserve">; 2 </w:t>
      </w:r>
      <w:r w:rsidR="001301E3" w:rsidRPr="00F421E1">
        <w:t>–</w:t>
      </w:r>
      <w:r w:rsidR="001301E3">
        <w:t xml:space="preserve"> </w:t>
      </w:r>
      <w:r w:rsidR="001301E3" w:rsidRPr="00075DA5">
        <w:t>линейный пробег</w:t>
      </w:r>
    </w:p>
    <w:p w:rsidR="00D54A04" w:rsidRDefault="00D54A04" w:rsidP="00606401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</w:p>
    <w:p w:rsidR="00B91B5C" w:rsidRDefault="00606401" w:rsidP="00606401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  <w:r w:rsidRPr="00DC09C5">
        <w:rPr>
          <w:b/>
        </w:rPr>
        <w:t>1.1.</w:t>
      </w:r>
      <w:r w:rsidR="00DC09C5" w:rsidRPr="00DC09C5">
        <w:rPr>
          <w:b/>
        </w:rPr>
        <w:t>2</w:t>
      </w:r>
      <w:r w:rsidRPr="00DC09C5">
        <w:rPr>
          <w:b/>
        </w:rPr>
        <w:t xml:space="preserve"> </w:t>
      </w:r>
      <w:r w:rsidR="00B91B5C">
        <w:rPr>
          <w:b/>
        </w:rPr>
        <w:t>Анализ</w:t>
      </w:r>
      <w:r w:rsidR="00B91B5C" w:rsidRPr="00862558">
        <w:rPr>
          <w:b/>
        </w:rPr>
        <w:t xml:space="preserve"> качественных показателей </w:t>
      </w:r>
      <w:r w:rsidR="00B91B5C" w:rsidRPr="00C70F62">
        <w:rPr>
          <w:b/>
        </w:rPr>
        <w:t xml:space="preserve">работы </w:t>
      </w:r>
      <w:r w:rsidR="00B91B5C">
        <w:rPr>
          <w:b/>
        </w:rPr>
        <w:t xml:space="preserve">эксплуатационного </w:t>
      </w:r>
      <w:r w:rsidR="00B91B5C" w:rsidRPr="00C70F62">
        <w:rPr>
          <w:b/>
        </w:rPr>
        <w:t>локомотивного депо</w:t>
      </w:r>
      <w:r w:rsidR="00B91B5C" w:rsidRPr="00DC09C5">
        <w:rPr>
          <w:b/>
        </w:rPr>
        <w:t xml:space="preserve"> </w:t>
      </w:r>
    </w:p>
    <w:p w:rsidR="00606401" w:rsidRPr="00E962DF" w:rsidRDefault="00606401" w:rsidP="00606401">
      <w:pPr>
        <w:autoSpaceDE w:val="0"/>
        <w:autoSpaceDN w:val="0"/>
        <w:adjustRightInd w:val="0"/>
        <w:spacing w:line="240" w:lineRule="auto"/>
        <w:ind w:firstLine="709"/>
      </w:pPr>
      <w:r w:rsidRPr="00B91B5C">
        <w:rPr>
          <w:u w:val="single"/>
        </w:rPr>
        <w:t>Качественные</w:t>
      </w:r>
      <w:r w:rsidRPr="00E962DF">
        <w:t xml:space="preserve"> показатели эксплуатационной работы отражают</w:t>
      </w:r>
      <w:r w:rsidRPr="000A1028">
        <w:t xml:space="preserve"> </w:t>
      </w:r>
      <w:r w:rsidRPr="00E962DF">
        <w:t>уровень организации труда коллективов, технологические параметры производства, а также технические и управленческие характеристики, степень освоения научно-технического прогресса.</w:t>
      </w:r>
    </w:p>
    <w:p w:rsidR="00606401" w:rsidRPr="00E962DF" w:rsidRDefault="00606401" w:rsidP="000D44A7">
      <w:pPr>
        <w:autoSpaceDE w:val="0"/>
        <w:autoSpaceDN w:val="0"/>
        <w:adjustRightInd w:val="0"/>
        <w:spacing w:line="240" w:lineRule="auto"/>
        <w:ind w:firstLine="709"/>
      </w:pPr>
      <w:r w:rsidRPr="00E962DF">
        <w:t xml:space="preserve">Для оценки качества использования </w:t>
      </w:r>
      <w:r w:rsidRPr="00E10471">
        <w:rPr>
          <w:iCs/>
        </w:rPr>
        <w:t>подвижного состава</w:t>
      </w:r>
      <w:r w:rsidRPr="00E962DF">
        <w:rPr>
          <w:i/>
          <w:iCs/>
        </w:rPr>
        <w:t xml:space="preserve"> </w:t>
      </w:r>
      <w:r w:rsidRPr="00E962DF">
        <w:t>применяются следующие основные показатели.</w:t>
      </w:r>
    </w:p>
    <w:p w:rsidR="00606401" w:rsidRPr="000D44A7" w:rsidRDefault="00606401" w:rsidP="000D44A7">
      <w:pPr>
        <w:autoSpaceDE w:val="0"/>
        <w:autoSpaceDN w:val="0"/>
        <w:adjustRightInd w:val="0"/>
        <w:spacing w:line="240" w:lineRule="auto"/>
        <w:ind w:firstLine="709"/>
        <w:rPr>
          <w:u w:val="single"/>
        </w:rPr>
      </w:pPr>
      <w:r w:rsidRPr="00D44170">
        <w:rPr>
          <w:u w:val="single"/>
        </w:rPr>
        <w:t>Показатели использования подвижного состава по мощности</w:t>
      </w:r>
      <w:r w:rsidR="000D44A7">
        <w:rPr>
          <w:u w:val="single"/>
        </w:rPr>
        <w:t xml:space="preserve"> </w:t>
      </w:r>
      <w:r w:rsidRPr="00D44170">
        <w:rPr>
          <w:u w:val="single"/>
        </w:rPr>
        <w:t>и груз</w:t>
      </w:r>
      <w:r w:rsidRPr="00D44170">
        <w:rPr>
          <w:u w:val="single"/>
        </w:rPr>
        <w:t>о</w:t>
      </w:r>
      <w:r w:rsidRPr="00D44170">
        <w:rPr>
          <w:u w:val="single"/>
        </w:rPr>
        <w:t>подъемности вагонов и силе тяги локомотивов</w:t>
      </w:r>
      <w:r w:rsidRPr="00E962DF">
        <w:t>:</w:t>
      </w:r>
    </w:p>
    <w:p w:rsidR="00606401" w:rsidRPr="0057750F" w:rsidRDefault="00606401" w:rsidP="0057750F">
      <w:pPr>
        <w:autoSpaceDE w:val="0"/>
        <w:autoSpaceDN w:val="0"/>
        <w:adjustRightInd w:val="0"/>
        <w:spacing w:line="240" w:lineRule="auto"/>
        <w:ind w:firstLine="709"/>
      </w:pPr>
      <w:r w:rsidRPr="0057750F">
        <w:t>– средний вес поезда (брутто и нетто);</w:t>
      </w:r>
    </w:p>
    <w:p w:rsidR="00606401" w:rsidRPr="0057750F" w:rsidRDefault="00606401" w:rsidP="0057750F">
      <w:pPr>
        <w:spacing w:line="240" w:lineRule="auto"/>
        <w:ind w:firstLine="709"/>
      </w:pPr>
      <w:r w:rsidRPr="0057750F">
        <w:t>– средняя нагрузка вагонов (статическая и динамическая).</w:t>
      </w:r>
    </w:p>
    <w:p w:rsidR="0057750F" w:rsidRPr="00BF30CD" w:rsidRDefault="0057750F" w:rsidP="00385A00">
      <w:pPr>
        <w:autoSpaceDE w:val="0"/>
        <w:autoSpaceDN w:val="0"/>
        <w:adjustRightInd w:val="0"/>
        <w:spacing w:line="240" w:lineRule="auto"/>
        <w:ind w:firstLine="709"/>
        <w:rPr>
          <w:u w:val="single"/>
        </w:rPr>
      </w:pPr>
      <w:r w:rsidRPr="00BF30CD">
        <w:rPr>
          <w:u w:val="single"/>
        </w:rPr>
        <w:t>Показатели использования подвижного состава во времени:</w:t>
      </w:r>
    </w:p>
    <w:p w:rsidR="0057750F" w:rsidRPr="0057750F" w:rsidRDefault="0057750F" w:rsidP="00B87E6E">
      <w:pPr>
        <w:autoSpaceDE w:val="0"/>
        <w:autoSpaceDN w:val="0"/>
        <w:adjustRightInd w:val="0"/>
        <w:spacing w:line="240" w:lineRule="auto"/>
        <w:ind w:firstLine="709"/>
      </w:pPr>
      <w:r w:rsidRPr="0057750F">
        <w:t>– скорости движения поездов, локомотивов (участковая, техническая);</w:t>
      </w:r>
    </w:p>
    <w:p w:rsidR="0057750F" w:rsidRPr="0057750F" w:rsidRDefault="0057750F" w:rsidP="00B87E6E">
      <w:pPr>
        <w:autoSpaceDE w:val="0"/>
        <w:autoSpaceDN w:val="0"/>
        <w:adjustRightInd w:val="0"/>
        <w:spacing w:line="240" w:lineRule="auto"/>
        <w:ind w:firstLine="709"/>
      </w:pPr>
      <w:r w:rsidRPr="0057750F">
        <w:t>– среднее время простоя вагонов на грузовых и технических станциях;</w:t>
      </w:r>
    </w:p>
    <w:p w:rsidR="0057750F" w:rsidRPr="0057750F" w:rsidRDefault="0057750F" w:rsidP="00B87E6E">
      <w:pPr>
        <w:autoSpaceDE w:val="0"/>
        <w:autoSpaceDN w:val="0"/>
        <w:adjustRightInd w:val="0"/>
        <w:spacing w:line="240" w:lineRule="auto"/>
        <w:ind w:firstLine="709"/>
      </w:pPr>
      <w:r w:rsidRPr="0057750F">
        <w:t>– среднее время простоя локомотивов в депо;</w:t>
      </w:r>
    </w:p>
    <w:p w:rsidR="0057750F" w:rsidRPr="0057750F" w:rsidRDefault="0057750F" w:rsidP="00B87E6E">
      <w:pPr>
        <w:autoSpaceDE w:val="0"/>
        <w:autoSpaceDN w:val="0"/>
        <w:adjustRightInd w:val="0"/>
        <w:spacing w:line="240" w:lineRule="auto"/>
        <w:ind w:firstLine="709"/>
      </w:pPr>
      <w:r w:rsidRPr="0057750F">
        <w:t>– среднесуточные пробеги вагонов и локомотивов.</w:t>
      </w:r>
    </w:p>
    <w:p w:rsidR="0057750F" w:rsidRPr="0057750F" w:rsidRDefault="0057750F" w:rsidP="002506E8">
      <w:pPr>
        <w:autoSpaceDE w:val="0"/>
        <w:autoSpaceDN w:val="0"/>
        <w:adjustRightInd w:val="0"/>
        <w:spacing w:line="240" w:lineRule="auto"/>
        <w:ind w:firstLine="709"/>
      </w:pPr>
      <w:r w:rsidRPr="00F47C91">
        <w:rPr>
          <w:u w:val="single"/>
        </w:rPr>
        <w:t>Показатели, отражающие долю непроизводительной работы подвижного состава</w:t>
      </w:r>
      <w:r w:rsidRPr="0057750F">
        <w:t>:</w:t>
      </w:r>
    </w:p>
    <w:p w:rsidR="0057750F" w:rsidRPr="0057750F" w:rsidRDefault="0057750F" w:rsidP="00265511">
      <w:pPr>
        <w:autoSpaceDE w:val="0"/>
        <w:autoSpaceDN w:val="0"/>
        <w:adjustRightInd w:val="0"/>
        <w:spacing w:line="240" w:lineRule="auto"/>
        <w:ind w:firstLine="709"/>
      </w:pPr>
      <w:r w:rsidRPr="0057750F">
        <w:t>– коэффициенты порожнего пробега вагонов;</w:t>
      </w:r>
    </w:p>
    <w:p w:rsidR="0057750F" w:rsidRPr="0057750F" w:rsidRDefault="0057750F" w:rsidP="00265511">
      <w:pPr>
        <w:autoSpaceDE w:val="0"/>
        <w:autoSpaceDN w:val="0"/>
        <w:adjustRightInd w:val="0"/>
        <w:spacing w:line="240" w:lineRule="auto"/>
        <w:ind w:firstLine="709"/>
      </w:pPr>
      <w:r w:rsidRPr="0057750F">
        <w:t>– ряд коэффициентов вспомогательного пробега локомотивов (одиночное следование, простои).</w:t>
      </w:r>
    </w:p>
    <w:p w:rsidR="0057750F" w:rsidRPr="00265511" w:rsidRDefault="0057750F" w:rsidP="00265511">
      <w:pPr>
        <w:autoSpaceDE w:val="0"/>
        <w:autoSpaceDN w:val="0"/>
        <w:adjustRightInd w:val="0"/>
        <w:spacing w:line="240" w:lineRule="auto"/>
        <w:ind w:firstLine="709"/>
        <w:rPr>
          <w:u w:val="single"/>
        </w:rPr>
      </w:pPr>
      <w:r w:rsidRPr="00265511">
        <w:rPr>
          <w:u w:val="single"/>
        </w:rPr>
        <w:t>Обобщающие, или синтетические, качественные показатели:</w:t>
      </w:r>
    </w:p>
    <w:p w:rsidR="0057750F" w:rsidRPr="0057750F" w:rsidRDefault="0057750F" w:rsidP="00DF148A">
      <w:pPr>
        <w:autoSpaceDE w:val="0"/>
        <w:autoSpaceDN w:val="0"/>
        <w:adjustRightInd w:val="0"/>
        <w:spacing w:line="240" w:lineRule="auto"/>
        <w:ind w:firstLine="709"/>
      </w:pPr>
      <w:r w:rsidRPr="0057750F">
        <w:t>– полное время оборота вагонов, локомотивов;</w:t>
      </w:r>
    </w:p>
    <w:p w:rsidR="0057750F" w:rsidRPr="00DF148A" w:rsidRDefault="0057750F" w:rsidP="00DF148A">
      <w:pPr>
        <w:autoSpaceDE w:val="0"/>
        <w:autoSpaceDN w:val="0"/>
        <w:adjustRightInd w:val="0"/>
        <w:spacing w:line="240" w:lineRule="auto"/>
        <w:ind w:firstLine="709"/>
      </w:pPr>
      <w:r w:rsidRPr="0057750F">
        <w:lastRenderedPageBreak/>
        <w:t xml:space="preserve">– среднесуточная выработка (производительность грузового </w:t>
      </w:r>
      <w:r w:rsidRPr="00DF148A">
        <w:t>вагона и п</w:t>
      </w:r>
      <w:r w:rsidRPr="00DF148A">
        <w:t>о</w:t>
      </w:r>
      <w:r w:rsidRPr="00DF148A">
        <w:t>ездного локомотива)</w:t>
      </w:r>
      <w:r w:rsidR="00C1694C">
        <w:t xml:space="preserve"> </w:t>
      </w:r>
      <w:r w:rsidR="00C1694C" w:rsidRPr="00C1694C">
        <w:t>[1]</w:t>
      </w:r>
      <w:r w:rsidR="00DF148A">
        <w:t>.</w:t>
      </w:r>
    </w:p>
    <w:p w:rsidR="00CE7EC9" w:rsidRPr="0032722A" w:rsidRDefault="00CE7EC9" w:rsidP="004866D4">
      <w:pPr>
        <w:suppressAutoHyphens/>
        <w:spacing w:line="240" w:lineRule="auto"/>
        <w:ind w:firstLine="709"/>
      </w:pPr>
      <w:r>
        <w:t>Качественные показатели</w:t>
      </w:r>
      <w:r w:rsidR="007D7DFC">
        <w:t>,</w:t>
      </w:r>
      <w:r w:rsidRPr="0032722A">
        <w:t xml:space="preserve"> </w:t>
      </w:r>
      <w:r w:rsidR="007D7DFC">
        <w:t>в отличии от объемных</w:t>
      </w:r>
      <w:r w:rsidR="004307A9">
        <w:t xml:space="preserve">, </w:t>
      </w:r>
      <w:r w:rsidRPr="0032722A">
        <w:t>расширяют возможности получить более точную оценку работы локомотивов и локомотивного хозяйства</w:t>
      </w:r>
      <w:r>
        <w:t>.</w:t>
      </w:r>
    </w:p>
    <w:p w:rsidR="001C3131" w:rsidRDefault="004866D4" w:rsidP="004866D4">
      <w:pPr>
        <w:suppressAutoHyphens/>
        <w:spacing w:line="240" w:lineRule="auto"/>
        <w:ind w:firstLine="720"/>
      </w:pPr>
      <w:r w:rsidRPr="00075DA5">
        <w:t xml:space="preserve">Средний вес поезда брутто – важнейший показатель эксплуатации локомотивов. Увеличение веса поезда снижает потребность в локомотивах для выполнения заданного объема работы в заданных тонна – километрах брутто. Вес поезда оказывает влияние на норму расхода топлива и электроэнергии для тяги поездов, а также на расходы по ремонту локомотивов, поскольку изменение веса поезда влечет за собой изменение пробега локомотивов. Средний вес поезда брутто получают делением тонно-километров на поездо-километры. </w:t>
      </w:r>
    </w:p>
    <w:p w:rsidR="004866D4" w:rsidRPr="00075DA5" w:rsidRDefault="004866D4" w:rsidP="001C3131">
      <w:pPr>
        <w:suppressAutoHyphens/>
        <w:spacing w:line="240" w:lineRule="auto"/>
        <w:ind w:firstLine="720"/>
      </w:pPr>
      <w:r w:rsidRPr="00075DA5">
        <w:t>Среднесуточный пробег локомотива измеряется величиной линейного пробега, приходящегося на один локомотив эксплуатируемого парка в среднем за сутки.</w:t>
      </w:r>
      <w:r w:rsidR="00176A79">
        <w:t xml:space="preserve"> </w:t>
      </w:r>
      <w:r w:rsidRPr="00075DA5">
        <w:t>Повышение среднесуточного пробега позволяет уменьшить локомотивный парк или выполнить тем же парком больший объем работы, то есть получить экономию капитальных вложений в локомотивный парк, а также эксплуатационных расходов.</w:t>
      </w:r>
    </w:p>
    <w:p w:rsidR="0009104A" w:rsidRDefault="004866D4" w:rsidP="004866D4">
      <w:pPr>
        <w:suppressAutoHyphens/>
        <w:spacing w:line="240" w:lineRule="auto"/>
        <w:ind w:firstLine="720"/>
      </w:pPr>
      <w:r w:rsidRPr="00075DA5">
        <w:t xml:space="preserve">Участковая скорость движения локомотива определяется делением линейного пробега локомотива на сумму времени нахождения локомотивов в движении с учетом простоев на промежуточных станциях. </w:t>
      </w:r>
      <w:r w:rsidR="0009104A" w:rsidRPr="00075DA5">
        <w:t>Повышение участковой скорости позволяет сократить локомотивный парк и капитальные вложения в него.</w:t>
      </w:r>
    </w:p>
    <w:p w:rsidR="004866D4" w:rsidRPr="00075DA5" w:rsidRDefault="004866D4" w:rsidP="004866D4">
      <w:pPr>
        <w:suppressAutoHyphens/>
        <w:spacing w:line="240" w:lineRule="auto"/>
        <w:ind w:firstLine="720"/>
      </w:pPr>
      <w:r w:rsidRPr="00075DA5">
        <w:t>Техническая скорость движения локомотива определяется делением суммы локомотиво-километров линейного пробега локомотивов на сумму времени нахождения локомотивов в движении без учета простоев на промежуточных станциях.</w:t>
      </w:r>
    </w:p>
    <w:p w:rsidR="004866D4" w:rsidRPr="009625E5" w:rsidRDefault="004866D4" w:rsidP="004866D4">
      <w:pPr>
        <w:suppressAutoHyphens/>
        <w:spacing w:line="240" w:lineRule="auto"/>
        <w:ind w:firstLine="720"/>
      </w:pPr>
      <w:r w:rsidRPr="00075DA5">
        <w:t>Обобщающим показателем использованием локомотивов</w:t>
      </w:r>
      <w:r>
        <w:t xml:space="preserve"> </w:t>
      </w:r>
      <w:r w:rsidRPr="00075DA5">
        <w:t>является их среднесуточная производительность. Она определяется тонно-километрами брутто, приходящимися на один локомотив эксплуатируемого парка в среднем за сутки. Все перечисленные выше показатели рассчитываются по видам движения и видам тяги</w:t>
      </w:r>
      <w:r w:rsidRPr="00D64953">
        <w:t xml:space="preserve"> [</w:t>
      </w:r>
      <w:r w:rsidR="00AC32E9" w:rsidRPr="00B957E1">
        <w:t>5</w:t>
      </w:r>
      <w:r w:rsidRPr="00D64953">
        <w:t>]</w:t>
      </w:r>
      <w:r w:rsidRPr="00075DA5">
        <w:t>.</w:t>
      </w:r>
    </w:p>
    <w:p w:rsidR="003522B8" w:rsidRDefault="00093445" w:rsidP="003522B8">
      <w:pPr>
        <w:suppressAutoHyphens/>
        <w:spacing w:line="240" w:lineRule="auto"/>
        <w:ind w:firstLine="709"/>
      </w:pPr>
      <w:r w:rsidRPr="00CA7568">
        <w:t>В таблице 3 приведена динамика выполнения качественных показателей использования электровозов в грузовом движении.</w:t>
      </w:r>
      <w:r w:rsidR="003522B8" w:rsidRPr="00D503BE">
        <w:t xml:space="preserve"> </w:t>
      </w:r>
    </w:p>
    <w:p w:rsidR="00E76340" w:rsidRDefault="003522B8" w:rsidP="003522B8">
      <w:pPr>
        <w:suppressAutoHyphens/>
        <w:spacing w:line="240" w:lineRule="auto"/>
        <w:ind w:firstLine="709"/>
      </w:pPr>
      <w:r w:rsidRPr="00D503BE">
        <w:t xml:space="preserve">Из таблицы </w:t>
      </w:r>
      <w:r>
        <w:t>следует</w:t>
      </w:r>
      <w:r w:rsidRPr="00D503BE">
        <w:t xml:space="preserve">, что среднесуточная производительность электровозов за 2016 год не выполнена к плану на 5,7% и снизилась к отчету за 2015 год на 6,8%. Это произошло из-за снижения массы поезда за 2016 год на 2,1 %, а в сравнении с отчетом за 2015 год на 2,9%. </w:t>
      </w:r>
    </w:p>
    <w:p w:rsidR="00E76340" w:rsidRDefault="003522B8" w:rsidP="003522B8">
      <w:pPr>
        <w:suppressAutoHyphens/>
        <w:spacing w:line="240" w:lineRule="auto"/>
        <w:ind w:firstLine="709"/>
      </w:pPr>
      <w:r w:rsidRPr="00D503BE">
        <w:t xml:space="preserve">Участковая скорость за 2016 год выполнена на 95,3%, в сравнении с </w:t>
      </w:r>
      <w:r w:rsidR="00E76340">
        <w:t xml:space="preserve">   </w:t>
      </w:r>
      <w:r w:rsidRPr="00D503BE">
        <w:t xml:space="preserve">2015 годом на 98,5% по причине увеличения простоя на промежуточных станциях. </w:t>
      </w:r>
    </w:p>
    <w:p w:rsidR="003522B8" w:rsidRDefault="003522B8" w:rsidP="009659F3">
      <w:pPr>
        <w:suppressAutoHyphens/>
        <w:spacing w:line="240" w:lineRule="auto"/>
        <w:ind w:firstLine="709"/>
      </w:pPr>
      <w:r w:rsidRPr="00D503BE">
        <w:t>Среднесуточный пробег выполнен в сравнении с планом на 2016 год на 90,4%, с отчетом 2015 года на 97,5%.</w:t>
      </w:r>
    </w:p>
    <w:p w:rsidR="007E32DB" w:rsidRPr="00CA7568" w:rsidRDefault="00220B0A" w:rsidP="00220B0A">
      <w:pPr>
        <w:suppressAutoHyphens/>
        <w:spacing w:line="240" w:lineRule="auto"/>
        <w:ind w:firstLine="0"/>
      </w:pPr>
      <w:r w:rsidRPr="00CA7568">
        <w:lastRenderedPageBreak/>
        <w:t xml:space="preserve">Таблица 3 – Динамика выполнения качественных показателей использования </w:t>
      </w:r>
    </w:p>
    <w:p w:rsidR="00220B0A" w:rsidRPr="00CA7568" w:rsidRDefault="00220B0A" w:rsidP="007E32DB">
      <w:pPr>
        <w:suppressAutoHyphens/>
        <w:spacing w:line="240" w:lineRule="auto"/>
        <w:ind w:firstLine="1560"/>
      </w:pPr>
      <w:r w:rsidRPr="00CA7568">
        <w:t>электровозов в грузовом движении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992"/>
        <w:gridCol w:w="992"/>
        <w:gridCol w:w="993"/>
        <w:gridCol w:w="1276"/>
        <w:gridCol w:w="1276"/>
      </w:tblGrid>
      <w:tr w:rsidR="00220B0A" w:rsidRPr="00CA7568" w:rsidTr="00B74C20">
        <w:trPr>
          <w:trHeight w:val="792"/>
        </w:trPr>
        <w:tc>
          <w:tcPr>
            <w:tcW w:w="3969" w:type="dxa"/>
            <w:vAlign w:val="center"/>
          </w:tcPr>
          <w:p w:rsidR="00220B0A" w:rsidRPr="00CA7568" w:rsidRDefault="00220B0A" w:rsidP="00220B0A">
            <w:pPr>
              <w:spacing w:line="240" w:lineRule="auto"/>
              <w:ind w:firstLine="0"/>
            </w:pPr>
            <w:r w:rsidRPr="00CA7568">
              <w:t>Наименование показателей</w:t>
            </w:r>
          </w:p>
        </w:tc>
        <w:tc>
          <w:tcPr>
            <w:tcW w:w="992" w:type="dxa"/>
            <w:vAlign w:val="center"/>
          </w:tcPr>
          <w:p w:rsidR="00220B0A" w:rsidRPr="00CA7568" w:rsidRDefault="00220B0A" w:rsidP="00220B0A">
            <w:pPr>
              <w:spacing w:line="240" w:lineRule="auto"/>
              <w:ind w:firstLine="0"/>
            </w:pPr>
            <w:r w:rsidRPr="00CA7568">
              <w:t>20</w:t>
            </w:r>
            <w:r w:rsidR="00AF5630" w:rsidRPr="00CA7568">
              <w:t>15</w:t>
            </w:r>
            <w:r w:rsidRPr="00CA7568">
              <w:t>г.</w:t>
            </w:r>
          </w:p>
          <w:p w:rsidR="00220B0A" w:rsidRPr="00CA7568" w:rsidRDefault="00220B0A" w:rsidP="00220B0A">
            <w:pPr>
              <w:spacing w:line="240" w:lineRule="auto"/>
              <w:ind w:firstLine="0"/>
            </w:pPr>
            <w:r w:rsidRPr="00CA7568">
              <w:t>отчет</w:t>
            </w:r>
          </w:p>
        </w:tc>
        <w:tc>
          <w:tcPr>
            <w:tcW w:w="992" w:type="dxa"/>
            <w:vAlign w:val="center"/>
          </w:tcPr>
          <w:p w:rsidR="00220B0A" w:rsidRPr="00CA7568" w:rsidRDefault="00220B0A" w:rsidP="00220B0A">
            <w:pPr>
              <w:spacing w:line="240" w:lineRule="auto"/>
              <w:ind w:firstLine="0"/>
            </w:pPr>
            <w:r w:rsidRPr="00CA7568">
              <w:t>20</w:t>
            </w:r>
            <w:r w:rsidR="00AF5630" w:rsidRPr="00CA7568">
              <w:t>16</w:t>
            </w:r>
            <w:r w:rsidRPr="00CA7568">
              <w:t>г.</w:t>
            </w:r>
          </w:p>
          <w:p w:rsidR="00220B0A" w:rsidRPr="00CA7568" w:rsidRDefault="00220B0A" w:rsidP="00220B0A">
            <w:pPr>
              <w:spacing w:line="240" w:lineRule="auto"/>
              <w:ind w:firstLine="0"/>
            </w:pPr>
            <w:r w:rsidRPr="00CA7568">
              <w:t>план</w:t>
            </w:r>
          </w:p>
        </w:tc>
        <w:tc>
          <w:tcPr>
            <w:tcW w:w="993" w:type="dxa"/>
            <w:vAlign w:val="center"/>
          </w:tcPr>
          <w:p w:rsidR="00220B0A" w:rsidRPr="00CA7568" w:rsidRDefault="00220B0A" w:rsidP="00220B0A">
            <w:pPr>
              <w:spacing w:line="240" w:lineRule="auto"/>
              <w:ind w:firstLine="0"/>
            </w:pPr>
            <w:r w:rsidRPr="00CA7568">
              <w:t>20</w:t>
            </w:r>
            <w:r w:rsidR="00AF5630" w:rsidRPr="00CA7568">
              <w:t>16</w:t>
            </w:r>
            <w:r w:rsidRPr="00CA7568">
              <w:t>г.</w:t>
            </w:r>
          </w:p>
          <w:p w:rsidR="00220B0A" w:rsidRPr="00CA7568" w:rsidRDefault="00220B0A" w:rsidP="00220B0A">
            <w:pPr>
              <w:spacing w:line="240" w:lineRule="auto"/>
              <w:ind w:firstLine="0"/>
            </w:pPr>
            <w:r w:rsidRPr="00CA7568">
              <w:t>факт</w:t>
            </w:r>
          </w:p>
        </w:tc>
        <w:tc>
          <w:tcPr>
            <w:tcW w:w="1276" w:type="dxa"/>
            <w:vAlign w:val="center"/>
          </w:tcPr>
          <w:p w:rsidR="00220B0A" w:rsidRPr="00CA7568" w:rsidRDefault="00220B0A" w:rsidP="00AF5630">
            <w:pPr>
              <w:spacing w:line="240" w:lineRule="auto"/>
              <w:ind w:firstLine="0"/>
            </w:pPr>
            <w:r w:rsidRPr="00CA7568">
              <w:t>Процент к 20</w:t>
            </w:r>
            <w:r w:rsidR="00AF5630" w:rsidRPr="00CA7568">
              <w:t>15</w:t>
            </w:r>
            <w:r w:rsidRPr="00CA7568">
              <w:t>г.</w:t>
            </w:r>
          </w:p>
        </w:tc>
        <w:tc>
          <w:tcPr>
            <w:tcW w:w="1276" w:type="dxa"/>
            <w:vAlign w:val="center"/>
          </w:tcPr>
          <w:p w:rsidR="00220B0A" w:rsidRPr="00CA7568" w:rsidRDefault="00220B0A" w:rsidP="00220B0A">
            <w:pPr>
              <w:spacing w:line="240" w:lineRule="auto"/>
              <w:ind w:firstLine="0"/>
            </w:pPr>
            <w:r w:rsidRPr="00CA7568">
              <w:t>Процент к плану</w:t>
            </w:r>
          </w:p>
        </w:tc>
      </w:tr>
      <w:tr w:rsidR="00220B0A" w:rsidRPr="00CA7568" w:rsidTr="00B74C20">
        <w:trPr>
          <w:trHeight w:val="543"/>
        </w:trPr>
        <w:tc>
          <w:tcPr>
            <w:tcW w:w="3969" w:type="dxa"/>
            <w:vAlign w:val="center"/>
          </w:tcPr>
          <w:p w:rsidR="00220B0A" w:rsidRPr="00CA7568" w:rsidRDefault="00220B0A" w:rsidP="00220B0A">
            <w:pPr>
              <w:spacing w:line="240" w:lineRule="auto"/>
              <w:ind w:firstLine="0"/>
            </w:pPr>
            <w:r w:rsidRPr="00CA7568">
              <w:t>Т.км брутто в грузовом дв</w:t>
            </w:r>
            <w:r w:rsidRPr="00CA7568">
              <w:t>и</w:t>
            </w:r>
            <w:r w:rsidRPr="00CA7568">
              <w:t>жении, млн. т. км. брутто</w:t>
            </w:r>
          </w:p>
        </w:tc>
        <w:tc>
          <w:tcPr>
            <w:tcW w:w="992" w:type="dxa"/>
            <w:vAlign w:val="center"/>
          </w:tcPr>
          <w:p w:rsidR="00220B0A" w:rsidRPr="00CA7568" w:rsidRDefault="00220B0A" w:rsidP="00220B0A">
            <w:pPr>
              <w:spacing w:line="240" w:lineRule="auto"/>
              <w:ind w:firstLine="0"/>
            </w:pPr>
            <w:r w:rsidRPr="00CA7568">
              <w:t>8597,8</w:t>
            </w:r>
          </w:p>
        </w:tc>
        <w:tc>
          <w:tcPr>
            <w:tcW w:w="992" w:type="dxa"/>
            <w:vAlign w:val="center"/>
          </w:tcPr>
          <w:p w:rsidR="00220B0A" w:rsidRPr="00CA7568" w:rsidRDefault="00220B0A" w:rsidP="00220B0A">
            <w:pPr>
              <w:spacing w:line="240" w:lineRule="auto"/>
              <w:ind w:firstLine="0"/>
            </w:pPr>
            <w:r w:rsidRPr="00CA7568">
              <w:t>10372</w:t>
            </w:r>
          </w:p>
        </w:tc>
        <w:tc>
          <w:tcPr>
            <w:tcW w:w="993" w:type="dxa"/>
            <w:vAlign w:val="center"/>
          </w:tcPr>
          <w:p w:rsidR="00220B0A" w:rsidRPr="00CA7568" w:rsidRDefault="00220B0A" w:rsidP="00220B0A">
            <w:pPr>
              <w:spacing w:line="240" w:lineRule="auto"/>
              <w:ind w:firstLine="0"/>
            </w:pPr>
            <w:r w:rsidRPr="00CA7568">
              <w:t>8596,3</w:t>
            </w:r>
          </w:p>
        </w:tc>
        <w:tc>
          <w:tcPr>
            <w:tcW w:w="1276" w:type="dxa"/>
            <w:vAlign w:val="center"/>
          </w:tcPr>
          <w:p w:rsidR="00220B0A" w:rsidRPr="00CA7568" w:rsidRDefault="00220B0A" w:rsidP="00220B0A">
            <w:pPr>
              <w:spacing w:line="240" w:lineRule="auto"/>
              <w:ind w:firstLine="0"/>
            </w:pPr>
            <w:r w:rsidRPr="00CA7568">
              <w:t>100,0</w:t>
            </w:r>
          </w:p>
        </w:tc>
        <w:tc>
          <w:tcPr>
            <w:tcW w:w="1276" w:type="dxa"/>
            <w:vAlign w:val="center"/>
          </w:tcPr>
          <w:p w:rsidR="00220B0A" w:rsidRPr="00CA7568" w:rsidRDefault="00220B0A" w:rsidP="00220B0A">
            <w:pPr>
              <w:spacing w:line="240" w:lineRule="auto"/>
              <w:ind w:firstLine="0"/>
            </w:pPr>
            <w:r w:rsidRPr="00CA7568">
              <w:t>82,9</w:t>
            </w:r>
          </w:p>
        </w:tc>
      </w:tr>
      <w:tr w:rsidR="00220B0A" w:rsidRPr="00CA7568" w:rsidTr="00B74C20">
        <w:trPr>
          <w:trHeight w:val="388"/>
        </w:trPr>
        <w:tc>
          <w:tcPr>
            <w:tcW w:w="3969" w:type="dxa"/>
            <w:vAlign w:val="center"/>
          </w:tcPr>
          <w:p w:rsidR="00220B0A" w:rsidRPr="00CA7568" w:rsidRDefault="00220B0A" w:rsidP="00220B0A">
            <w:pPr>
              <w:spacing w:line="240" w:lineRule="auto"/>
              <w:ind w:firstLine="0"/>
            </w:pPr>
            <w:r w:rsidRPr="00CA7568">
              <w:t>Среднесуточный пробег, км.</w:t>
            </w:r>
          </w:p>
        </w:tc>
        <w:tc>
          <w:tcPr>
            <w:tcW w:w="992" w:type="dxa"/>
            <w:vAlign w:val="center"/>
          </w:tcPr>
          <w:p w:rsidR="00220B0A" w:rsidRPr="00CA7568" w:rsidRDefault="00220B0A" w:rsidP="00220B0A">
            <w:pPr>
              <w:spacing w:line="240" w:lineRule="auto"/>
              <w:ind w:firstLine="0"/>
            </w:pPr>
            <w:r w:rsidRPr="00CA7568">
              <w:t>660,2</w:t>
            </w:r>
          </w:p>
        </w:tc>
        <w:tc>
          <w:tcPr>
            <w:tcW w:w="992" w:type="dxa"/>
            <w:vAlign w:val="center"/>
          </w:tcPr>
          <w:p w:rsidR="00220B0A" w:rsidRPr="00CA7568" w:rsidRDefault="00220B0A" w:rsidP="00220B0A">
            <w:pPr>
              <w:spacing w:line="240" w:lineRule="auto"/>
              <w:ind w:firstLine="0"/>
            </w:pPr>
            <w:r w:rsidRPr="00CA7568">
              <w:t>712</w:t>
            </w:r>
          </w:p>
        </w:tc>
        <w:tc>
          <w:tcPr>
            <w:tcW w:w="993" w:type="dxa"/>
            <w:vAlign w:val="center"/>
          </w:tcPr>
          <w:p w:rsidR="00220B0A" w:rsidRPr="00CA7568" w:rsidRDefault="00220B0A" w:rsidP="00220B0A">
            <w:pPr>
              <w:spacing w:line="240" w:lineRule="auto"/>
              <w:ind w:firstLine="0"/>
            </w:pPr>
            <w:r w:rsidRPr="00CA7568">
              <w:t>643,8</w:t>
            </w:r>
          </w:p>
        </w:tc>
        <w:tc>
          <w:tcPr>
            <w:tcW w:w="1276" w:type="dxa"/>
            <w:vAlign w:val="center"/>
          </w:tcPr>
          <w:p w:rsidR="00220B0A" w:rsidRPr="00CA7568" w:rsidRDefault="00220B0A" w:rsidP="00220B0A">
            <w:pPr>
              <w:spacing w:line="240" w:lineRule="auto"/>
              <w:ind w:firstLine="0"/>
            </w:pPr>
            <w:r w:rsidRPr="00CA7568">
              <w:t>97,5</w:t>
            </w:r>
          </w:p>
        </w:tc>
        <w:tc>
          <w:tcPr>
            <w:tcW w:w="1276" w:type="dxa"/>
            <w:vAlign w:val="center"/>
          </w:tcPr>
          <w:p w:rsidR="00220B0A" w:rsidRPr="00CA7568" w:rsidRDefault="00220B0A" w:rsidP="00220B0A">
            <w:pPr>
              <w:spacing w:line="240" w:lineRule="auto"/>
              <w:ind w:firstLine="0"/>
            </w:pPr>
            <w:r w:rsidRPr="00CA7568">
              <w:t>90,4</w:t>
            </w:r>
          </w:p>
        </w:tc>
      </w:tr>
      <w:tr w:rsidR="00220B0A" w:rsidRPr="00CA7568" w:rsidTr="00B74C20">
        <w:trPr>
          <w:trHeight w:val="242"/>
        </w:trPr>
        <w:tc>
          <w:tcPr>
            <w:tcW w:w="3969" w:type="dxa"/>
            <w:vAlign w:val="center"/>
          </w:tcPr>
          <w:p w:rsidR="00220B0A" w:rsidRPr="00CA7568" w:rsidRDefault="00220B0A" w:rsidP="00220B0A">
            <w:pPr>
              <w:spacing w:line="240" w:lineRule="auto"/>
              <w:ind w:firstLine="0"/>
            </w:pPr>
            <w:r w:rsidRPr="00CA7568">
              <w:t>Средняя масса брутто грузов</w:t>
            </w:r>
            <w:r w:rsidRPr="00CA7568">
              <w:t>о</w:t>
            </w:r>
            <w:r w:rsidRPr="00CA7568">
              <w:t>го поезда, т</w:t>
            </w:r>
          </w:p>
        </w:tc>
        <w:tc>
          <w:tcPr>
            <w:tcW w:w="992" w:type="dxa"/>
            <w:vAlign w:val="center"/>
          </w:tcPr>
          <w:p w:rsidR="00220B0A" w:rsidRPr="00CA7568" w:rsidRDefault="00220B0A" w:rsidP="00220B0A">
            <w:pPr>
              <w:spacing w:line="240" w:lineRule="auto"/>
              <w:ind w:firstLine="0"/>
            </w:pPr>
            <w:r w:rsidRPr="00CA7568">
              <w:t>3834,5</w:t>
            </w:r>
          </w:p>
        </w:tc>
        <w:tc>
          <w:tcPr>
            <w:tcW w:w="992" w:type="dxa"/>
            <w:vAlign w:val="center"/>
          </w:tcPr>
          <w:p w:rsidR="00220B0A" w:rsidRPr="00CA7568" w:rsidRDefault="00220B0A" w:rsidP="00220B0A">
            <w:pPr>
              <w:spacing w:line="240" w:lineRule="auto"/>
              <w:ind w:firstLine="0"/>
            </w:pPr>
            <w:r w:rsidRPr="00CA7568">
              <w:t>3800</w:t>
            </w:r>
          </w:p>
        </w:tc>
        <w:tc>
          <w:tcPr>
            <w:tcW w:w="993" w:type="dxa"/>
            <w:vAlign w:val="center"/>
          </w:tcPr>
          <w:p w:rsidR="00220B0A" w:rsidRPr="00CA7568" w:rsidRDefault="00220B0A" w:rsidP="00220B0A">
            <w:pPr>
              <w:spacing w:line="240" w:lineRule="auto"/>
              <w:ind w:firstLine="0"/>
            </w:pPr>
            <w:r w:rsidRPr="00CA7568">
              <w:t>3721,4</w:t>
            </w:r>
          </w:p>
        </w:tc>
        <w:tc>
          <w:tcPr>
            <w:tcW w:w="1276" w:type="dxa"/>
            <w:vAlign w:val="center"/>
          </w:tcPr>
          <w:p w:rsidR="00220B0A" w:rsidRPr="00CA7568" w:rsidRDefault="00220B0A" w:rsidP="00220B0A">
            <w:pPr>
              <w:spacing w:line="240" w:lineRule="auto"/>
              <w:ind w:firstLine="0"/>
            </w:pPr>
            <w:r w:rsidRPr="00CA7568">
              <w:t>97,1</w:t>
            </w:r>
          </w:p>
        </w:tc>
        <w:tc>
          <w:tcPr>
            <w:tcW w:w="1276" w:type="dxa"/>
            <w:vAlign w:val="center"/>
          </w:tcPr>
          <w:p w:rsidR="00220B0A" w:rsidRPr="00CA7568" w:rsidRDefault="00220B0A" w:rsidP="00220B0A">
            <w:pPr>
              <w:spacing w:line="240" w:lineRule="auto"/>
              <w:ind w:firstLine="0"/>
            </w:pPr>
            <w:r w:rsidRPr="00CA7568">
              <w:t>97,9</w:t>
            </w:r>
          </w:p>
        </w:tc>
      </w:tr>
      <w:tr w:rsidR="00220B0A" w:rsidRPr="00CA7568" w:rsidTr="00B74C20">
        <w:trPr>
          <w:trHeight w:val="799"/>
        </w:trPr>
        <w:tc>
          <w:tcPr>
            <w:tcW w:w="3969" w:type="dxa"/>
            <w:vAlign w:val="center"/>
          </w:tcPr>
          <w:p w:rsidR="00220B0A" w:rsidRPr="00CA7568" w:rsidRDefault="00220B0A" w:rsidP="00220B0A">
            <w:pPr>
              <w:spacing w:line="240" w:lineRule="auto"/>
              <w:ind w:firstLine="0"/>
            </w:pPr>
            <w:r w:rsidRPr="00CA7568">
              <w:t>Среднесуточная производ</w:t>
            </w:r>
            <w:r w:rsidRPr="00CA7568">
              <w:t>и</w:t>
            </w:r>
            <w:r w:rsidRPr="00CA7568">
              <w:t>тельность электровозов, тыс. т. км. брутто</w:t>
            </w:r>
          </w:p>
        </w:tc>
        <w:tc>
          <w:tcPr>
            <w:tcW w:w="992" w:type="dxa"/>
            <w:vAlign w:val="center"/>
          </w:tcPr>
          <w:p w:rsidR="00220B0A" w:rsidRPr="00CA7568" w:rsidRDefault="00220B0A" w:rsidP="00220B0A">
            <w:pPr>
              <w:spacing w:line="240" w:lineRule="auto"/>
              <w:ind w:firstLine="0"/>
            </w:pPr>
            <w:r w:rsidRPr="00CA7568">
              <w:t>1953,5</w:t>
            </w:r>
          </w:p>
        </w:tc>
        <w:tc>
          <w:tcPr>
            <w:tcW w:w="992" w:type="dxa"/>
            <w:vAlign w:val="center"/>
          </w:tcPr>
          <w:p w:rsidR="00220B0A" w:rsidRPr="00CA7568" w:rsidRDefault="00220B0A" w:rsidP="00220B0A">
            <w:pPr>
              <w:spacing w:line="240" w:lineRule="auto"/>
              <w:ind w:firstLine="0"/>
            </w:pPr>
            <w:r w:rsidRPr="00CA7568">
              <w:t>1932</w:t>
            </w:r>
          </w:p>
        </w:tc>
        <w:tc>
          <w:tcPr>
            <w:tcW w:w="993" w:type="dxa"/>
            <w:vAlign w:val="center"/>
          </w:tcPr>
          <w:p w:rsidR="00220B0A" w:rsidRPr="00CA7568" w:rsidRDefault="00220B0A" w:rsidP="00220B0A">
            <w:pPr>
              <w:spacing w:line="240" w:lineRule="auto"/>
              <w:ind w:firstLine="0"/>
            </w:pPr>
            <w:r w:rsidRPr="00CA7568">
              <w:t>1821,4</w:t>
            </w:r>
          </w:p>
        </w:tc>
        <w:tc>
          <w:tcPr>
            <w:tcW w:w="1276" w:type="dxa"/>
            <w:vAlign w:val="center"/>
          </w:tcPr>
          <w:p w:rsidR="00220B0A" w:rsidRPr="00CA7568" w:rsidRDefault="00220B0A" w:rsidP="00220B0A">
            <w:pPr>
              <w:spacing w:line="240" w:lineRule="auto"/>
              <w:ind w:firstLine="0"/>
            </w:pPr>
            <w:r w:rsidRPr="00CA7568">
              <w:t>93,2</w:t>
            </w:r>
          </w:p>
        </w:tc>
        <w:tc>
          <w:tcPr>
            <w:tcW w:w="1276" w:type="dxa"/>
            <w:vAlign w:val="center"/>
          </w:tcPr>
          <w:p w:rsidR="00220B0A" w:rsidRPr="00CA7568" w:rsidRDefault="00220B0A" w:rsidP="00220B0A">
            <w:pPr>
              <w:spacing w:line="240" w:lineRule="auto"/>
              <w:ind w:firstLine="0"/>
            </w:pPr>
            <w:r w:rsidRPr="00CA7568">
              <w:t>94,3</w:t>
            </w:r>
          </w:p>
        </w:tc>
      </w:tr>
      <w:tr w:rsidR="00220B0A" w:rsidRPr="00CA7568" w:rsidTr="00B74C20">
        <w:trPr>
          <w:trHeight w:val="379"/>
        </w:trPr>
        <w:tc>
          <w:tcPr>
            <w:tcW w:w="3969" w:type="dxa"/>
            <w:vAlign w:val="center"/>
          </w:tcPr>
          <w:p w:rsidR="00220B0A" w:rsidRPr="00CA7568" w:rsidRDefault="00220B0A" w:rsidP="00220B0A">
            <w:pPr>
              <w:spacing w:line="240" w:lineRule="auto"/>
              <w:ind w:firstLine="0"/>
            </w:pPr>
            <w:r w:rsidRPr="00CA7568">
              <w:t>Техническая скорость, км.</w:t>
            </w:r>
            <w:r w:rsidR="00935F30" w:rsidRPr="00CA7568">
              <w:t>/</w:t>
            </w:r>
            <w:r w:rsidRPr="00CA7568">
              <w:t>ч.</w:t>
            </w:r>
          </w:p>
        </w:tc>
        <w:tc>
          <w:tcPr>
            <w:tcW w:w="992" w:type="dxa"/>
            <w:vAlign w:val="center"/>
          </w:tcPr>
          <w:p w:rsidR="00220B0A" w:rsidRPr="00CA7568" w:rsidRDefault="00220B0A" w:rsidP="00220B0A">
            <w:pPr>
              <w:spacing w:line="240" w:lineRule="auto"/>
              <w:ind w:firstLine="0"/>
            </w:pPr>
            <w:r w:rsidRPr="00CA7568">
              <w:t>57,3</w:t>
            </w:r>
          </w:p>
        </w:tc>
        <w:tc>
          <w:tcPr>
            <w:tcW w:w="992" w:type="dxa"/>
            <w:vAlign w:val="center"/>
          </w:tcPr>
          <w:p w:rsidR="00220B0A" w:rsidRPr="00CA7568" w:rsidRDefault="00220B0A" w:rsidP="00220B0A">
            <w:pPr>
              <w:spacing w:line="240" w:lineRule="auto"/>
              <w:ind w:firstLine="0"/>
            </w:pPr>
            <w:r w:rsidRPr="00CA7568">
              <w:t>57,2</w:t>
            </w:r>
          </w:p>
        </w:tc>
        <w:tc>
          <w:tcPr>
            <w:tcW w:w="993" w:type="dxa"/>
            <w:vAlign w:val="center"/>
          </w:tcPr>
          <w:p w:rsidR="00220B0A" w:rsidRPr="00CA7568" w:rsidRDefault="00220B0A" w:rsidP="00220B0A">
            <w:pPr>
              <w:spacing w:line="240" w:lineRule="auto"/>
              <w:ind w:firstLine="0"/>
            </w:pPr>
            <w:r w:rsidRPr="00CA7568">
              <w:t>55,9</w:t>
            </w:r>
          </w:p>
        </w:tc>
        <w:tc>
          <w:tcPr>
            <w:tcW w:w="1276" w:type="dxa"/>
            <w:vAlign w:val="center"/>
          </w:tcPr>
          <w:p w:rsidR="00220B0A" w:rsidRPr="00CA7568" w:rsidRDefault="00220B0A" w:rsidP="00220B0A">
            <w:pPr>
              <w:spacing w:line="240" w:lineRule="auto"/>
              <w:ind w:firstLine="0"/>
            </w:pPr>
            <w:r w:rsidRPr="00CA7568">
              <w:t>97,6</w:t>
            </w:r>
          </w:p>
        </w:tc>
        <w:tc>
          <w:tcPr>
            <w:tcW w:w="1276" w:type="dxa"/>
            <w:vAlign w:val="center"/>
          </w:tcPr>
          <w:p w:rsidR="00220B0A" w:rsidRPr="00CA7568" w:rsidRDefault="00220B0A" w:rsidP="00220B0A">
            <w:pPr>
              <w:spacing w:line="240" w:lineRule="auto"/>
              <w:ind w:firstLine="0"/>
            </w:pPr>
            <w:r w:rsidRPr="00CA7568">
              <w:t>97,7</w:t>
            </w:r>
          </w:p>
        </w:tc>
      </w:tr>
      <w:tr w:rsidR="00220B0A" w:rsidRPr="00CA7568" w:rsidTr="00B74C20">
        <w:trPr>
          <w:trHeight w:val="413"/>
        </w:trPr>
        <w:tc>
          <w:tcPr>
            <w:tcW w:w="3969" w:type="dxa"/>
            <w:vAlign w:val="center"/>
          </w:tcPr>
          <w:p w:rsidR="00220B0A" w:rsidRPr="00CA7568" w:rsidRDefault="00220B0A" w:rsidP="00220B0A">
            <w:pPr>
              <w:spacing w:line="240" w:lineRule="auto"/>
              <w:ind w:firstLine="0"/>
            </w:pPr>
            <w:r w:rsidRPr="00CA7568">
              <w:t>Участковая скорость, км.</w:t>
            </w:r>
            <w:r w:rsidR="00935F30" w:rsidRPr="00CA7568">
              <w:rPr>
                <w:lang w:val="en-US"/>
              </w:rPr>
              <w:t>/</w:t>
            </w:r>
            <w:r w:rsidRPr="00CA7568">
              <w:t>ч.</w:t>
            </w:r>
          </w:p>
        </w:tc>
        <w:tc>
          <w:tcPr>
            <w:tcW w:w="992" w:type="dxa"/>
            <w:vAlign w:val="center"/>
          </w:tcPr>
          <w:p w:rsidR="00220B0A" w:rsidRPr="00CA7568" w:rsidRDefault="00220B0A" w:rsidP="00220B0A">
            <w:pPr>
              <w:spacing w:line="240" w:lineRule="auto"/>
              <w:ind w:firstLine="0"/>
            </w:pPr>
            <w:r w:rsidRPr="00CA7568">
              <w:t>47,8</w:t>
            </w:r>
          </w:p>
        </w:tc>
        <w:tc>
          <w:tcPr>
            <w:tcW w:w="992" w:type="dxa"/>
            <w:vAlign w:val="center"/>
          </w:tcPr>
          <w:p w:rsidR="00220B0A" w:rsidRPr="00CA7568" w:rsidRDefault="00220B0A" w:rsidP="00220B0A">
            <w:pPr>
              <w:spacing w:line="240" w:lineRule="auto"/>
              <w:ind w:firstLine="0"/>
            </w:pPr>
            <w:r w:rsidRPr="00CA7568">
              <w:t>49,4</w:t>
            </w:r>
          </w:p>
        </w:tc>
        <w:tc>
          <w:tcPr>
            <w:tcW w:w="993" w:type="dxa"/>
            <w:vAlign w:val="center"/>
          </w:tcPr>
          <w:p w:rsidR="00220B0A" w:rsidRPr="00CA7568" w:rsidRDefault="00220B0A" w:rsidP="00220B0A">
            <w:pPr>
              <w:spacing w:line="240" w:lineRule="auto"/>
              <w:ind w:firstLine="0"/>
            </w:pPr>
            <w:r w:rsidRPr="00CA7568">
              <w:t>47,1</w:t>
            </w:r>
          </w:p>
        </w:tc>
        <w:tc>
          <w:tcPr>
            <w:tcW w:w="1276" w:type="dxa"/>
            <w:vAlign w:val="center"/>
          </w:tcPr>
          <w:p w:rsidR="00220B0A" w:rsidRPr="00CA7568" w:rsidRDefault="00220B0A" w:rsidP="00220B0A">
            <w:pPr>
              <w:spacing w:line="240" w:lineRule="auto"/>
              <w:ind w:firstLine="0"/>
            </w:pPr>
            <w:r w:rsidRPr="00CA7568">
              <w:t>98,5</w:t>
            </w:r>
          </w:p>
        </w:tc>
        <w:tc>
          <w:tcPr>
            <w:tcW w:w="1276" w:type="dxa"/>
            <w:vAlign w:val="center"/>
          </w:tcPr>
          <w:p w:rsidR="00220B0A" w:rsidRPr="00CA7568" w:rsidRDefault="00220B0A" w:rsidP="00220B0A">
            <w:pPr>
              <w:spacing w:line="240" w:lineRule="auto"/>
              <w:ind w:firstLine="0"/>
            </w:pPr>
            <w:r w:rsidRPr="00CA7568">
              <w:t>95,3</w:t>
            </w:r>
          </w:p>
        </w:tc>
      </w:tr>
    </w:tbl>
    <w:p w:rsidR="00CE7EC9" w:rsidRDefault="00CE7EC9" w:rsidP="009D16AD">
      <w:pPr>
        <w:pStyle w:val="20"/>
        <w:numPr>
          <w:ilvl w:val="0"/>
          <w:numId w:val="0"/>
        </w:numPr>
        <w:spacing w:before="0" w:after="0" w:line="240" w:lineRule="auto"/>
        <w:ind w:right="0"/>
        <w:jc w:val="both"/>
      </w:pPr>
    </w:p>
    <w:p w:rsidR="00667546" w:rsidRPr="00C90DE2" w:rsidRDefault="00667546" w:rsidP="007C41B1">
      <w:pPr>
        <w:pStyle w:val="20"/>
        <w:numPr>
          <w:ilvl w:val="0"/>
          <w:numId w:val="0"/>
        </w:numPr>
        <w:spacing w:before="0" w:after="0" w:line="240" w:lineRule="auto"/>
        <w:ind w:right="0" w:firstLine="720"/>
        <w:jc w:val="both"/>
      </w:pPr>
      <w:r w:rsidRPr="00C90DE2">
        <w:t xml:space="preserve">1.2 </w:t>
      </w:r>
      <w:bookmarkEnd w:id="5"/>
      <w:r w:rsidR="007C41B1" w:rsidRPr="00C90DE2">
        <w:t>Построение диаграмма Парето</w:t>
      </w:r>
    </w:p>
    <w:p w:rsidR="004C1C17" w:rsidRPr="008828AB" w:rsidRDefault="004C1C17" w:rsidP="008828AB">
      <w:pPr>
        <w:spacing w:line="240" w:lineRule="auto"/>
      </w:pPr>
    </w:p>
    <w:p w:rsidR="008828AB" w:rsidRPr="003355C8" w:rsidRDefault="00EF7772" w:rsidP="00375116">
      <w:pPr>
        <w:autoSpaceDE w:val="0"/>
        <w:autoSpaceDN w:val="0"/>
        <w:adjustRightInd w:val="0"/>
        <w:spacing w:line="240" w:lineRule="auto"/>
        <w:ind w:firstLine="709"/>
      </w:pPr>
      <w:r w:rsidRPr="00375116">
        <w:rPr>
          <w:iCs/>
        </w:rPr>
        <w:t>Диаграмма Парето</w:t>
      </w:r>
      <w:r w:rsidRPr="008828AB">
        <w:rPr>
          <w:i/>
          <w:iCs/>
        </w:rPr>
        <w:t xml:space="preserve"> </w:t>
      </w:r>
      <w:r w:rsidRPr="008828AB">
        <w:t xml:space="preserve">была </w:t>
      </w:r>
      <w:r w:rsidRPr="003355C8">
        <w:t>предложена в 1941 г. Дж. Джураном</w:t>
      </w:r>
      <w:r w:rsidR="008828AB" w:rsidRPr="003355C8">
        <w:t xml:space="preserve"> </w:t>
      </w:r>
      <w:r w:rsidRPr="003355C8">
        <w:t>как один из методов контроля качества.</w:t>
      </w:r>
      <w:r w:rsidR="008828AB" w:rsidRPr="003355C8">
        <w:t xml:space="preserve"> Диаграмма Парето строится </w:t>
      </w:r>
      <w:r w:rsidR="00E61258" w:rsidRPr="003355C8">
        <w:t>в следующей послед</w:t>
      </w:r>
      <w:r w:rsidR="00E61258" w:rsidRPr="003355C8">
        <w:t>о</w:t>
      </w:r>
      <w:r w:rsidR="00E61258" w:rsidRPr="003355C8">
        <w:t>вательности действий.</w:t>
      </w:r>
    </w:p>
    <w:p w:rsidR="008828AB" w:rsidRPr="008828AB" w:rsidRDefault="008828AB" w:rsidP="00394EAB">
      <w:pPr>
        <w:spacing w:line="240" w:lineRule="auto"/>
        <w:ind w:firstLine="709"/>
      </w:pPr>
      <w:r w:rsidRPr="003355C8">
        <w:rPr>
          <w:b/>
        </w:rPr>
        <w:t>1</w:t>
      </w:r>
      <w:r w:rsidR="00503523" w:rsidRPr="003355C8">
        <w:rPr>
          <w:b/>
        </w:rPr>
        <w:t xml:space="preserve"> шаг:</w:t>
      </w:r>
      <w:r w:rsidRPr="003355C8">
        <w:t xml:space="preserve"> </w:t>
      </w:r>
      <w:r w:rsidR="005D518B" w:rsidRPr="003355C8">
        <w:t xml:space="preserve">Необходимо </w:t>
      </w:r>
      <w:r w:rsidRPr="003355C8">
        <w:t>определить проблему для исследования, выполнить</w:t>
      </w:r>
      <w:r w:rsidR="00394EAB" w:rsidRPr="003355C8">
        <w:t xml:space="preserve"> </w:t>
      </w:r>
      <w:r w:rsidRPr="003355C8">
        <w:t>сбор данных (влияющих факторов) для</w:t>
      </w:r>
      <w:r w:rsidRPr="008828AB">
        <w:t xml:space="preserve"> анализа</w:t>
      </w:r>
      <w:r w:rsidR="00E83B29">
        <w:t>.</w:t>
      </w:r>
    </w:p>
    <w:p w:rsidR="00E358B0" w:rsidRPr="00E358B0" w:rsidRDefault="008828AB" w:rsidP="007D5F9A">
      <w:pPr>
        <w:spacing w:line="240" w:lineRule="auto"/>
        <w:ind w:firstLine="709"/>
        <w:rPr>
          <w:rFonts w:ascii="HeliosCond-Bold" w:hAnsi="HeliosCond-Bold" w:cs="HeliosCond-Bold"/>
          <w:bCs/>
          <w:sz w:val="16"/>
          <w:szCs w:val="16"/>
        </w:rPr>
      </w:pPr>
      <w:r w:rsidRPr="008166BF">
        <w:rPr>
          <w:b/>
        </w:rPr>
        <w:t>2</w:t>
      </w:r>
      <w:r w:rsidR="008166BF" w:rsidRPr="008166BF">
        <w:rPr>
          <w:b/>
        </w:rPr>
        <w:t xml:space="preserve"> шаг:</w:t>
      </w:r>
      <w:r w:rsidRPr="008828AB">
        <w:t xml:space="preserve"> Строится таблица дефект</w:t>
      </w:r>
      <w:r w:rsidR="007D5F9A">
        <w:t>ов, факторы распределяются в по</w:t>
      </w:r>
      <w:r w:rsidRPr="008828AB">
        <w:t xml:space="preserve">рядке убывания </w:t>
      </w:r>
      <w:r w:rsidRPr="00E358B0">
        <w:t>коэффициент</w:t>
      </w:r>
      <w:r w:rsidR="007D5F9A" w:rsidRPr="00E358B0">
        <w:t>а значимости. Вычисляется итого</w:t>
      </w:r>
      <w:r w:rsidRPr="00E358B0">
        <w:t>вая сумма значимости факторов путем арифметического сложения</w:t>
      </w:r>
      <w:r w:rsidR="007D5F9A" w:rsidRPr="00E358B0">
        <w:t xml:space="preserve"> </w:t>
      </w:r>
      <w:r w:rsidRPr="00E358B0">
        <w:t>всех рассматриваемых факторов.</w:t>
      </w:r>
      <w:r w:rsidR="00E358B0" w:rsidRPr="00E358B0">
        <w:rPr>
          <w:b/>
          <w:bCs/>
        </w:rPr>
        <w:t xml:space="preserve"> </w:t>
      </w:r>
      <w:r w:rsidR="00E358B0" w:rsidRPr="00E358B0">
        <w:rPr>
          <w:bCs/>
        </w:rPr>
        <w:t xml:space="preserve">Определяется доля – относительная частота появления каждого </w:t>
      </w:r>
      <w:r w:rsidR="00062DEB" w:rsidRPr="00E358B0">
        <w:t>фактор</w:t>
      </w:r>
      <w:r w:rsidR="008D3801">
        <w:t>а</w:t>
      </w:r>
      <w:r w:rsidR="00E358B0">
        <w:rPr>
          <w:bCs/>
        </w:rPr>
        <w:t>.</w:t>
      </w:r>
    </w:p>
    <w:p w:rsidR="00477A6B" w:rsidRDefault="008828AB" w:rsidP="00B73063">
      <w:pPr>
        <w:spacing w:line="240" w:lineRule="auto"/>
        <w:ind w:firstLine="709"/>
      </w:pPr>
      <w:r w:rsidRPr="00BE1501">
        <w:rPr>
          <w:b/>
        </w:rPr>
        <w:t>3</w:t>
      </w:r>
      <w:r w:rsidR="00BE1501" w:rsidRPr="00BE1501">
        <w:rPr>
          <w:b/>
        </w:rPr>
        <w:t xml:space="preserve"> </w:t>
      </w:r>
      <w:r w:rsidR="00BE1501" w:rsidRPr="008166BF">
        <w:rPr>
          <w:b/>
        </w:rPr>
        <w:t>шаг:</w:t>
      </w:r>
      <w:r w:rsidRPr="008828AB">
        <w:t xml:space="preserve"> Чертится </w:t>
      </w:r>
      <w:r w:rsidR="004D5BF2">
        <w:t xml:space="preserve">одна </w:t>
      </w:r>
      <w:r w:rsidRPr="008828AB">
        <w:t>горизонтальная ос</w:t>
      </w:r>
      <w:r w:rsidR="007D5F9A">
        <w:t>ь и две вертикальные оси: на л</w:t>
      </w:r>
      <w:r w:rsidR="007D5F9A">
        <w:t>е</w:t>
      </w:r>
      <w:r w:rsidRPr="008828AB">
        <w:t>вой и правой границе горизонтальной оси.</w:t>
      </w:r>
      <w:r w:rsidR="00EB15A3" w:rsidRPr="00EB15A3">
        <w:t xml:space="preserve"> </w:t>
      </w:r>
    </w:p>
    <w:p w:rsidR="00477A6B" w:rsidRDefault="00EB15A3" w:rsidP="00B73063">
      <w:pPr>
        <w:spacing w:line="240" w:lineRule="auto"/>
        <w:ind w:firstLine="709"/>
      </w:pPr>
      <w:r w:rsidRPr="008828AB">
        <w:t>Горизонтальную ось делят на</w:t>
      </w:r>
      <w:r>
        <w:t xml:space="preserve"> интервалы в соответствии с чис</w:t>
      </w:r>
      <w:r w:rsidRPr="008828AB">
        <w:t>лом контр</w:t>
      </w:r>
      <w:r w:rsidRPr="008828AB">
        <w:t>о</w:t>
      </w:r>
      <w:r w:rsidRPr="008828AB">
        <w:t>лируемых факторов (групп факторов).</w:t>
      </w:r>
      <w:r w:rsidRPr="00EB15A3">
        <w:t xml:space="preserve"> </w:t>
      </w:r>
    </w:p>
    <w:p w:rsidR="00477A6B" w:rsidRDefault="00EB15A3" w:rsidP="00B73063">
      <w:pPr>
        <w:spacing w:line="240" w:lineRule="auto"/>
        <w:ind w:firstLine="709"/>
      </w:pPr>
      <w:r w:rsidRPr="008828AB">
        <w:t>Левую вертикальную ось раз</w:t>
      </w:r>
      <w:r>
        <w:t>деляют на интервалы от 0 до чис</w:t>
      </w:r>
      <w:r w:rsidRPr="008828AB">
        <w:t>ла, соотве</w:t>
      </w:r>
      <w:r w:rsidRPr="008828AB">
        <w:t>т</w:t>
      </w:r>
      <w:r w:rsidRPr="008828AB">
        <w:t>ствующего итоговой сумме значимости факторов.</w:t>
      </w:r>
      <w:r w:rsidR="00644A39" w:rsidRPr="00644A39">
        <w:t xml:space="preserve"> </w:t>
      </w:r>
    </w:p>
    <w:p w:rsidR="008828AB" w:rsidRPr="008828AB" w:rsidRDefault="00644A39" w:rsidP="00B73063">
      <w:pPr>
        <w:spacing w:line="240" w:lineRule="auto"/>
        <w:ind w:firstLine="709"/>
      </w:pPr>
      <w:r w:rsidRPr="00BF5141">
        <w:t xml:space="preserve">Правую вертикальную ось разбивают на интервалы от 0 </w:t>
      </w:r>
      <w:r w:rsidRPr="004F48AD">
        <w:t>до100 %</w:t>
      </w:r>
      <w:r w:rsidR="004F48AD">
        <w:t xml:space="preserve"> </w:t>
      </w:r>
      <w:r w:rsidR="004F48AD" w:rsidRPr="004F48AD">
        <w:t xml:space="preserve">или 1,0 соответствует суммарному числу </w:t>
      </w:r>
      <w:r w:rsidR="00D367BC">
        <w:t>факторов</w:t>
      </w:r>
      <w:r w:rsidR="0070286C">
        <w:t xml:space="preserve">. </w:t>
      </w:r>
      <w:r w:rsidRPr="004F48AD">
        <w:t>При</w:t>
      </w:r>
      <w:r w:rsidRPr="00BF5141">
        <w:t xml:space="preserve"> этом отметка 100 % должна лежать на такой же высоте, что и итоговая сумма факторов.</w:t>
      </w:r>
    </w:p>
    <w:p w:rsidR="008828AB" w:rsidRPr="00BE6A09" w:rsidRDefault="008828AB" w:rsidP="00B73063">
      <w:pPr>
        <w:spacing w:line="240" w:lineRule="auto"/>
        <w:ind w:firstLine="709"/>
      </w:pPr>
      <w:r w:rsidRPr="00BE1501">
        <w:rPr>
          <w:b/>
        </w:rPr>
        <w:t>4</w:t>
      </w:r>
      <w:r w:rsidR="00BE1501" w:rsidRPr="00BE1501">
        <w:rPr>
          <w:b/>
        </w:rPr>
        <w:t xml:space="preserve"> </w:t>
      </w:r>
      <w:r w:rsidR="00BE1501" w:rsidRPr="008166BF">
        <w:rPr>
          <w:b/>
        </w:rPr>
        <w:t>шаг:</w:t>
      </w:r>
      <w:r w:rsidRPr="008828AB">
        <w:t xml:space="preserve">. </w:t>
      </w:r>
      <w:r w:rsidR="00A81A5A" w:rsidRPr="00287860">
        <w:t>Строим столбчатую диаграмму, высота столбиков которой соо</w:t>
      </w:r>
      <w:r w:rsidR="00A81A5A" w:rsidRPr="00287860">
        <w:t>т</w:t>
      </w:r>
      <w:r w:rsidR="00A81A5A" w:rsidRPr="00287860">
        <w:t>ветствует количеству каждого</w:t>
      </w:r>
      <w:r w:rsidR="00A81A5A">
        <w:t xml:space="preserve"> </w:t>
      </w:r>
      <w:r w:rsidR="00A81A5A" w:rsidRPr="00287860">
        <w:t xml:space="preserve">вида </w:t>
      </w:r>
      <w:r w:rsidR="00A81A5A">
        <w:t xml:space="preserve">фактора. </w:t>
      </w:r>
      <w:r w:rsidR="00A81A5A" w:rsidRPr="00287860">
        <w:t>При этом факторы (группы факт</w:t>
      </w:r>
      <w:r w:rsidR="00A81A5A" w:rsidRPr="00287860">
        <w:t>о</w:t>
      </w:r>
      <w:r w:rsidR="00A81A5A" w:rsidRPr="00287860">
        <w:t xml:space="preserve">ров) располагаются в порядке уменьшения их значимости, а группа «прочие» помещается </w:t>
      </w:r>
      <w:r w:rsidR="00A81A5A" w:rsidRPr="00BE6A09">
        <w:t>последней, независимо от ее значимости.</w:t>
      </w:r>
    </w:p>
    <w:p w:rsidR="008828AB" w:rsidRPr="008828AB" w:rsidRDefault="008828AB" w:rsidP="00913A95">
      <w:pPr>
        <w:autoSpaceDE w:val="0"/>
        <w:autoSpaceDN w:val="0"/>
        <w:adjustRightInd w:val="0"/>
        <w:spacing w:line="240" w:lineRule="auto"/>
        <w:ind w:firstLine="709"/>
      </w:pPr>
      <w:r w:rsidRPr="00BE6A09">
        <w:rPr>
          <w:b/>
        </w:rPr>
        <w:t>5</w:t>
      </w:r>
      <w:r w:rsidR="00BE1501" w:rsidRPr="00BE6A09">
        <w:rPr>
          <w:b/>
        </w:rPr>
        <w:t xml:space="preserve"> шаг:</w:t>
      </w:r>
      <w:r w:rsidRPr="00BE6A09">
        <w:t>.</w:t>
      </w:r>
      <w:r w:rsidR="003E7A84" w:rsidRPr="00BE6A09">
        <w:rPr>
          <w:b/>
          <w:bCs/>
        </w:rPr>
        <w:t xml:space="preserve"> </w:t>
      </w:r>
      <w:r w:rsidR="003E7A84" w:rsidRPr="00BE6A09">
        <w:t>По полученным данным с</w:t>
      </w:r>
      <w:r w:rsidR="00BE6A09" w:rsidRPr="00BE6A09">
        <w:t>троится кумулятивная кривая, показ</w:t>
      </w:r>
      <w:r w:rsidR="00BE6A09" w:rsidRPr="00BE6A09">
        <w:t>ы</w:t>
      </w:r>
      <w:r w:rsidR="00BE6A09" w:rsidRPr="00BE6A09">
        <w:t xml:space="preserve">вающую нарастающим итогом сумму (или долю) первого, второго и так далее </w:t>
      </w:r>
      <w:r w:rsidR="0006502C">
        <w:t>факторов</w:t>
      </w:r>
      <w:r w:rsidR="00913A95">
        <w:t xml:space="preserve">. </w:t>
      </w:r>
      <w:r w:rsidR="00BE6A09" w:rsidRPr="00BE6A09">
        <w:t>Д</w:t>
      </w:r>
      <w:r w:rsidR="003E7A84" w:rsidRPr="00BE6A09">
        <w:t xml:space="preserve">ля этого точки накопленных сумм для каждого интервала наносятся </w:t>
      </w:r>
      <w:r w:rsidR="003E7A84" w:rsidRPr="00BE6A09">
        <w:lastRenderedPageBreak/>
        <w:t>на диаграмму. Положение точки по горизонтали соответствует правой границе интервала, по вертикали – сумме значений факторов (групп факторов), леж</w:t>
      </w:r>
      <w:r w:rsidR="003E7A84" w:rsidRPr="00BE6A09">
        <w:t>а</w:t>
      </w:r>
      <w:r w:rsidR="003E7A84" w:rsidRPr="00BE6A09">
        <w:t>щих левее рассматриваемой границы</w:t>
      </w:r>
      <w:r w:rsidR="003E7A84" w:rsidRPr="00CE3213">
        <w:t xml:space="preserve"> интервала.</w:t>
      </w:r>
      <w:r w:rsidR="003E7A84">
        <w:t xml:space="preserve"> </w:t>
      </w:r>
      <w:r w:rsidR="003E7A84" w:rsidRPr="00CE3213">
        <w:t>Полученные точки соединяю</w:t>
      </w:r>
      <w:r w:rsidR="003E7A84" w:rsidRPr="00CE3213">
        <w:t>т</w:t>
      </w:r>
      <w:r w:rsidR="003E7A84" w:rsidRPr="00CE3213">
        <w:t>ся отрезками прямых.</w:t>
      </w:r>
      <w:r w:rsidRPr="008828AB">
        <w:t xml:space="preserve"> </w:t>
      </w:r>
    </w:p>
    <w:p w:rsidR="00EF7772" w:rsidRPr="00BF5141" w:rsidRDefault="008828AB" w:rsidP="00B73063">
      <w:pPr>
        <w:spacing w:line="240" w:lineRule="auto"/>
        <w:ind w:firstLine="709"/>
      </w:pPr>
      <w:r w:rsidRPr="00BF5141">
        <w:rPr>
          <w:b/>
        </w:rPr>
        <w:t>6</w:t>
      </w:r>
      <w:r w:rsidR="00BE1501" w:rsidRPr="00BF5141">
        <w:rPr>
          <w:b/>
        </w:rPr>
        <w:t xml:space="preserve"> шаг:</w:t>
      </w:r>
      <w:r w:rsidRPr="00BF5141">
        <w:t xml:space="preserve"> </w:t>
      </w:r>
      <w:r w:rsidR="000E44BD" w:rsidRPr="00CE3213">
        <w:t>На уровне 80 % итоговой суммы проводится горизонтальная л</w:t>
      </w:r>
      <w:r w:rsidR="000E44BD" w:rsidRPr="00CE3213">
        <w:t>и</w:t>
      </w:r>
      <w:r w:rsidR="000E44BD" w:rsidRPr="00CE3213">
        <w:t>ния от правой оси диаграммы до кумулятивной кривой. Из</w:t>
      </w:r>
      <w:r w:rsidR="000E44BD">
        <w:t xml:space="preserve"> </w:t>
      </w:r>
      <w:r w:rsidR="000E44BD" w:rsidRPr="00CE3213">
        <w:t>точки пересечения опускается перпендикуляр на горизонтальную</w:t>
      </w:r>
      <w:r w:rsidR="000E44BD">
        <w:t xml:space="preserve"> </w:t>
      </w:r>
      <w:r w:rsidR="000E44BD" w:rsidRPr="00CE3213">
        <w:t>ось. Этот перпендикуляр разд</w:t>
      </w:r>
      <w:r w:rsidR="000E44BD" w:rsidRPr="00CE3213">
        <w:t>е</w:t>
      </w:r>
      <w:r w:rsidR="000E44BD" w:rsidRPr="00CE3213">
        <w:t>ляет факторы (группы факторов) на</w:t>
      </w:r>
      <w:r w:rsidR="000E44BD">
        <w:t xml:space="preserve"> </w:t>
      </w:r>
      <w:r w:rsidR="000E44BD" w:rsidRPr="00CE3213">
        <w:t>значимые (располагаются слева) и незнач</w:t>
      </w:r>
      <w:r w:rsidR="000E44BD" w:rsidRPr="00CE3213">
        <w:t>и</w:t>
      </w:r>
      <w:r w:rsidR="000E44BD" w:rsidRPr="00CE3213">
        <w:t>тельные (располагаются справа).</w:t>
      </w:r>
    </w:p>
    <w:p w:rsidR="00BF5141" w:rsidRDefault="00C17167" w:rsidP="00A20280">
      <w:pPr>
        <w:autoSpaceDE w:val="0"/>
        <w:autoSpaceDN w:val="0"/>
        <w:adjustRightInd w:val="0"/>
        <w:spacing w:line="240" w:lineRule="auto"/>
        <w:ind w:firstLine="709"/>
        <w:jc w:val="left"/>
      </w:pPr>
      <w:r>
        <w:rPr>
          <w:b/>
          <w:bCs/>
        </w:rPr>
        <w:t>7</w:t>
      </w:r>
      <w:r w:rsidR="00BF5141" w:rsidRPr="00BF5141">
        <w:rPr>
          <w:b/>
          <w:bCs/>
        </w:rPr>
        <w:t xml:space="preserve"> </w:t>
      </w:r>
      <w:r w:rsidRPr="00287860">
        <w:rPr>
          <w:b/>
          <w:bCs/>
        </w:rPr>
        <w:t>шаг:</w:t>
      </w:r>
      <w:r w:rsidR="008775EB" w:rsidRPr="00287860">
        <w:rPr>
          <w:b/>
          <w:bCs/>
        </w:rPr>
        <w:t xml:space="preserve"> </w:t>
      </w:r>
      <w:r w:rsidR="00C229FD" w:rsidRPr="00CE3213">
        <w:t>Значимые факторы выписываются для принятия первоочередных мер</w:t>
      </w:r>
      <w:r w:rsidR="002F62FE">
        <w:t xml:space="preserve"> </w:t>
      </w:r>
      <w:r w:rsidR="002F62FE" w:rsidRPr="002F62FE">
        <w:t>[</w:t>
      </w:r>
      <w:r w:rsidR="00F83CD7" w:rsidRPr="00F83CD7">
        <w:t xml:space="preserve">1, </w:t>
      </w:r>
      <w:r w:rsidR="00B957E1" w:rsidRPr="00762946">
        <w:t>6</w:t>
      </w:r>
      <w:r w:rsidR="00CF7F35">
        <w:t>,7</w:t>
      </w:r>
      <w:r w:rsidR="002F62FE" w:rsidRPr="002F62FE">
        <w:t>]</w:t>
      </w:r>
      <w:r w:rsidR="00C229FD" w:rsidRPr="00CE3213">
        <w:t>.</w:t>
      </w:r>
    </w:p>
    <w:p w:rsidR="0077439D" w:rsidRPr="00BF5141" w:rsidRDefault="0077439D" w:rsidP="00A20280">
      <w:pPr>
        <w:autoSpaceDE w:val="0"/>
        <w:autoSpaceDN w:val="0"/>
        <w:adjustRightInd w:val="0"/>
        <w:spacing w:line="240" w:lineRule="auto"/>
        <w:ind w:firstLine="709"/>
        <w:jc w:val="left"/>
      </w:pPr>
    </w:p>
    <w:p w:rsidR="00A815E1" w:rsidRDefault="00D70F4D" w:rsidP="00112401">
      <w:pPr>
        <w:spacing w:line="240" w:lineRule="auto"/>
        <w:ind w:firstLine="709"/>
        <w:rPr>
          <w:u w:val="single"/>
        </w:rPr>
      </w:pPr>
      <w:r w:rsidRPr="00823C05">
        <w:rPr>
          <w:u w:val="single"/>
        </w:rPr>
        <w:t>Пример построения д</w:t>
      </w:r>
      <w:r w:rsidR="00E87B83" w:rsidRPr="00823C05">
        <w:rPr>
          <w:u w:val="single"/>
        </w:rPr>
        <w:t>иаграммы Паре</w:t>
      </w:r>
      <w:r w:rsidRPr="00823C05">
        <w:rPr>
          <w:u w:val="single"/>
        </w:rPr>
        <w:t>то</w:t>
      </w:r>
      <w:r w:rsidR="00823C05" w:rsidRPr="00823C05">
        <w:rPr>
          <w:u w:val="single"/>
        </w:rPr>
        <w:t>.</w:t>
      </w:r>
    </w:p>
    <w:p w:rsidR="00D13A0B" w:rsidRDefault="00AA10BD" w:rsidP="00112401">
      <w:pPr>
        <w:spacing w:line="240" w:lineRule="auto"/>
        <w:ind w:firstLine="709"/>
      </w:pPr>
      <w:r w:rsidRPr="00650F4A">
        <w:rPr>
          <w:b/>
        </w:rPr>
        <w:t>1 шаг:</w:t>
      </w:r>
      <w:r w:rsidR="0014491A" w:rsidRPr="00650F4A">
        <w:rPr>
          <w:b/>
        </w:rPr>
        <w:t xml:space="preserve"> </w:t>
      </w:r>
      <w:r w:rsidR="00501633">
        <w:t>И</w:t>
      </w:r>
      <w:r w:rsidR="00501633" w:rsidRPr="00650F4A">
        <w:t xml:space="preserve">з листов задания берем </w:t>
      </w:r>
      <w:r w:rsidR="00501633">
        <w:t>и</w:t>
      </w:r>
      <w:r w:rsidR="00650F4A" w:rsidRPr="00650F4A">
        <w:t>сследуемую проблему</w:t>
      </w:r>
      <w:r w:rsidR="00501633" w:rsidRPr="00CE3213">
        <w:t xml:space="preserve"> – </w:t>
      </w:r>
      <w:r w:rsidR="00501633">
        <w:t>«</w:t>
      </w:r>
      <w:r w:rsidR="00B9548E">
        <w:t>Неисправн</w:t>
      </w:r>
      <w:r w:rsidR="00B9548E">
        <w:t>о</w:t>
      </w:r>
      <w:r w:rsidR="00B9548E">
        <w:t xml:space="preserve">сти тягового электродвигателя </w:t>
      </w:r>
      <w:r w:rsidR="002B0FCB">
        <w:t xml:space="preserve">(ТЭД) </w:t>
      </w:r>
      <w:r w:rsidR="00B9548E">
        <w:t>высокоскоростного поезда «Сапсан»</w:t>
      </w:r>
      <w:r w:rsidR="00501633">
        <w:t>»</w:t>
      </w:r>
      <w:r w:rsidR="00281A61">
        <w:t xml:space="preserve"> и </w:t>
      </w:r>
      <w:r w:rsidR="00281A61" w:rsidRPr="003355C8">
        <w:t>данны</w:t>
      </w:r>
      <w:r w:rsidR="00281A61">
        <w:t>е</w:t>
      </w:r>
      <w:r w:rsidR="00281A61" w:rsidRPr="003355C8">
        <w:t xml:space="preserve"> (влияющи</w:t>
      </w:r>
      <w:r w:rsidR="00281A61">
        <w:t>е</w:t>
      </w:r>
      <w:r w:rsidR="00281A61" w:rsidRPr="003355C8">
        <w:t xml:space="preserve"> фактор</w:t>
      </w:r>
      <w:r w:rsidR="00281A61">
        <w:t>ы</w:t>
      </w:r>
      <w:r w:rsidR="00281A61" w:rsidRPr="003355C8">
        <w:t>) для</w:t>
      </w:r>
      <w:r w:rsidR="00281A61" w:rsidRPr="008828AB">
        <w:t xml:space="preserve"> анализа</w:t>
      </w:r>
      <w:r w:rsidR="00281A61">
        <w:t>.</w:t>
      </w:r>
      <w:bookmarkStart w:id="6" w:name="_Toc491012133"/>
    </w:p>
    <w:p w:rsidR="00477A6B" w:rsidRDefault="00D13A0B" w:rsidP="002D2B13">
      <w:pPr>
        <w:spacing w:line="240" w:lineRule="auto"/>
        <w:ind w:firstLine="709"/>
        <w:rPr>
          <w:bCs/>
        </w:rPr>
      </w:pPr>
      <w:r w:rsidRPr="008166BF">
        <w:rPr>
          <w:b/>
        </w:rPr>
        <w:t>2 шаг:</w:t>
      </w:r>
      <w:r w:rsidR="00C31780" w:rsidRPr="00C31780">
        <w:t xml:space="preserve"> </w:t>
      </w:r>
      <w:r w:rsidR="00C31780" w:rsidRPr="008828AB">
        <w:t xml:space="preserve">Строится таблица </w:t>
      </w:r>
      <w:r w:rsidR="00C31780">
        <w:t>р</w:t>
      </w:r>
      <w:r w:rsidR="00C31780" w:rsidRPr="008601F6">
        <w:t>аспределени</w:t>
      </w:r>
      <w:r w:rsidR="00CE49DF">
        <w:t>я</w:t>
      </w:r>
      <w:r w:rsidR="00C31780" w:rsidRPr="008601F6">
        <w:t xml:space="preserve"> доли </w:t>
      </w:r>
      <w:r w:rsidR="002B0FCB">
        <w:t xml:space="preserve">неисправностей </w:t>
      </w:r>
      <w:r w:rsidR="00AD465D">
        <w:t>ТЭД</w:t>
      </w:r>
      <w:r w:rsidR="00CE49DF">
        <w:t xml:space="preserve"> (та</w:t>
      </w:r>
      <w:r w:rsidR="00CE49DF">
        <w:t>б</w:t>
      </w:r>
      <w:r w:rsidR="00CE49DF">
        <w:t>лица 4)</w:t>
      </w:r>
      <w:r w:rsidR="00997D4B">
        <w:t xml:space="preserve">. </w:t>
      </w:r>
      <w:r w:rsidR="00AD465D">
        <w:t>Неисправности</w:t>
      </w:r>
      <w:r w:rsidR="00C31780">
        <w:t xml:space="preserve"> распределяются в по</w:t>
      </w:r>
      <w:r w:rsidR="00C31780" w:rsidRPr="008828AB">
        <w:t>рядке убывания коэффициент</w:t>
      </w:r>
      <w:r w:rsidR="00C31780">
        <w:t>а значимости. Вычисляется итого</w:t>
      </w:r>
      <w:r w:rsidR="00C31780" w:rsidRPr="008828AB">
        <w:t xml:space="preserve">вая сумма </w:t>
      </w:r>
      <w:r w:rsidR="00AD465D">
        <w:t>неисправностей ТЭД</w:t>
      </w:r>
      <w:r w:rsidR="00C31780" w:rsidRPr="008828AB">
        <w:t xml:space="preserve"> путем арифм</w:t>
      </w:r>
      <w:r w:rsidR="00C31780" w:rsidRPr="008828AB">
        <w:t>е</w:t>
      </w:r>
      <w:r w:rsidR="00C31780" w:rsidRPr="008828AB">
        <w:t>тического сложения</w:t>
      </w:r>
      <w:r w:rsidR="00C31780">
        <w:t xml:space="preserve"> </w:t>
      </w:r>
      <w:r w:rsidR="00C31780" w:rsidRPr="008828AB">
        <w:t xml:space="preserve">всех рассматриваемых </w:t>
      </w:r>
      <w:r w:rsidR="008F00E6">
        <w:t>отказов</w:t>
      </w:r>
      <w:r w:rsidR="00C31780" w:rsidRPr="00B24E26">
        <w:t>.</w:t>
      </w:r>
      <w:r w:rsidR="00B24E26" w:rsidRPr="00B24E26">
        <w:rPr>
          <w:bCs/>
        </w:rPr>
        <w:t xml:space="preserve"> Определяется относител</w:t>
      </w:r>
      <w:r w:rsidR="00B24E26" w:rsidRPr="00B24E26">
        <w:rPr>
          <w:bCs/>
        </w:rPr>
        <w:t>ь</w:t>
      </w:r>
      <w:r w:rsidR="00B24E26" w:rsidRPr="00B24E26">
        <w:rPr>
          <w:bCs/>
        </w:rPr>
        <w:t>ная частота п</w:t>
      </w:r>
      <w:r w:rsidR="00B24E26" w:rsidRPr="00B24E26">
        <w:rPr>
          <w:bCs/>
        </w:rPr>
        <w:t>о</w:t>
      </w:r>
      <w:r w:rsidR="00B24E26" w:rsidRPr="00B24E26">
        <w:rPr>
          <w:bCs/>
        </w:rPr>
        <w:t xml:space="preserve">явления </w:t>
      </w:r>
      <w:r w:rsidR="009B0A53">
        <w:rPr>
          <w:bCs/>
        </w:rPr>
        <w:t>неисправности</w:t>
      </w:r>
      <w:r w:rsidR="009B0A53" w:rsidRPr="00B24E26">
        <w:rPr>
          <w:bCs/>
        </w:rPr>
        <w:t xml:space="preserve"> </w:t>
      </w:r>
      <w:r w:rsidR="00B24E26" w:rsidRPr="00B24E26">
        <w:rPr>
          <w:bCs/>
        </w:rPr>
        <w:t xml:space="preserve">каждого </w:t>
      </w:r>
      <w:r w:rsidR="00AD465D">
        <w:rPr>
          <w:bCs/>
        </w:rPr>
        <w:t>вида</w:t>
      </w:r>
      <w:r w:rsidR="00C5720F">
        <w:rPr>
          <w:bCs/>
        </w:rPr>
        <w:t>:</w:t>
      </w:r>
    </w:p>
    <w:p w:rsidR="00477A6B" w:rsidRPr="00DC4E42" w:rsidRDefault="00B24E26" w:rsidP="002D2B13">
      <w:pPr>
        <w:spacing w:line="240" w:lineRule="auto"/>
        <w:ind w:firstLine="709"/>
        <w:rPr>
          <w:bCs/>
        </w:rPr>
      </w:pPr>
      <w:r w:rsidRPr="00B24E26">
        <w:t xml:space="preserve">первого дефекта </w:t>
      </w:r>
      <w:r w:rsidRPr="00DC4E42">
        <w:t xml:space="preserve">– </w:t>
      </w:r>
      <w:r w:rsidR="008A4497" w:rsidRPr="00DC4E42">
        <w:t>29</w:t>
      </w:r>
      <w:r w:rsidRPr="00DC4E42">
        <w:t>/</w:t>
      </w:r>
      <w:r w:rsidR="008A4497" w:rsidRPr="00DC4E42">
        <w:t>100</w:t>
      </w:r>
      <w:r w:rsidR="00C5720F" w:rsidRPr="00DC4E42">
        <w:t xml:space="preserve"> </w:t>
      </w:r>
      <w:r w:rsidRPr="00DC4E42">
        <w:t xml:space="preserve">= </w:t>
      </w:r>
      <w:r w:rsidR="00F613B0" w:rsidRPr="00DC4E42">
        <w:t>=</w:t>
      </w:r>
      <w:r w:rsidR="004B584E" w:rsidRPr="00DC4E42">
        <w:t>0,</w:t>
      </w:r>
      <w:r w:rsidR="008A4497" w:rsidRPr="00DC4E42">
        <w:t>29</w:t>
      </w:r>
      <w:r w:rsidR="00C5720F" w:rsidRPr="00DC4E42">
        <w:t>;</w:t>
      </w:r>
      <w:r w:rsidR="00C5720F" w:rsidRPr="00DC4E42">
        <w:rPr>
          <w:bCs/>
        </w:rPr>
        <w:t xml:space="preserve"> </w:t>
      </w:r>
    </w:p>
    <w:p w:rsidR="00B24E26" w:rsidRPr="00DC4E42" w:rsidRDefault="00B24E26" w:rsidP="002D2B13">
      <w:pPr>
        <w:spacing w:line="240" w:lineRule="auto"/>
        <w:ind w:firstLine="709"/>
        <w:rPr>
          <w:bCs/>
        </w:rPr>
      </w:pPr>
      <w:r w:rsidRPr="00DC4E42">
        <w:t xml:space="preserve">второго дефекта – </w:t>
      </w:r>
      <w:r w:rsidR="008A4497" w:rsidRPr="00DC4E42">
        <w:t>14</w:t>
      </w:r>
      <w:r w:rsidRPr="00DC4E42">
        <w:t>/</w:t>
      </w:r>
      <w:r w:rsidR="008A4497" w:rsidRPr="00DC4E42">
        <w:t>100</w:t>
      </w:r>
      <w:r w:rsidRPr="00DC4E42">
        <w:t xml:space="preserve">= </w:t>
      </w:r>
      <w:r w:rsidR="004B584E" w:rsidRPr="00DC4E42">
        <w:t>0,14</w:t>
      </w:r>
      <w:r w:rsidR="00360F2D" w:rsidRPr="00DC4E42">
        <w:t xml:space="preserve"> </w:t>
      </w:r>
      <w:r w:rsidR="00C5720F" w:rsidRPr="00DC4E42">
        <w:t>и т.д.</w:t>
      </w:r>
    </w:p>
    <w:p w:rsidR="00B24E26" w:rsidRPr="00B24E26" w:rsidRDefault="00B24E26" w:rsidP="002D2B13">
      <w:pPr>
        <w:autoSpaceDE w:val="0"/>
        <w:autoSpaceDN w:val="0"/>
        <w:adjustRightInd w:val="0"/>
        <w:spacing w:line="240" w:lineRule="auto"/>
        <w:ind w:firstLine="709"/>
      </w:pPr>
      <w:r w:rsidRPr="00B24E26">
        <w:t>В сумме все относительные частоты составляют 1,0.</w:t>
      </w:r>
    </w:p>
    <w:p w:rsidR="00C31780" w:rsidRPr="003F6240" w:rsidRDefault="00B24E26" w:rsidP="002D2B13">
      <w:pPr>
        <w:spacing w:line="240" w:lineRule="auto"/>
        <w:ind w:firstLine="709"/>
      </w:pPr>
      <w:r w:rsidRPr="003F6240">
        <w:t>0,</w:t>
      </w:r>
      <w:r w:rsidR="00DD1AF0" w:rsidRPr="003F6240">
        <w:t>29</w:t>
      </w:r>
      <w:r w:rsidRPr="003F6240">
        <w:t>+0,</w:t>
      </w:r>
      <w:r w:rsidR="00662F79" w:rsidRPr="003F6240">
        <w:t>14</w:t>
      </w:r>
      <w:r w:rsidRPr="003F6240">
        <w:t>+0,</w:t>
      </w:r>
      <w:r w:rsidR="00DD1AF0" w:rsidRPr="003F6240">
        <w:t>11</w:t>
      </w:r>
      <w:r w:rsidRPr="003F6240">
        <w:t>+0,</w:t>
      </w:r>
      <w:r w:rsidR="00DD1AF0" w:rsidRPr="003F6240">
        <w:t>1</w:t>
      </w:r>
      <w:r w:rsidRPr="003F6240">
        <w:t>+0,</w:t>
      </w:r>
      <w:r w:rsidR="00FF6BE3" w:rsidRPr="003F6240">
        <w:t>0</w:t>
      </w:r>
      <w:r w:rsidR="00DD1AF0" w:rsidRPr="003F6240">
        <w:t>8</w:t>
      </w:r>
      <w:r w:rsidRPr="003F6240">
        <w:t>+0,0</w:t>
      </w:r>
      <w:r w:rsidR="00DD1AF0" w:rsidRPr="003F6240">
        <w:t>7</w:t>
      </w:r>
      <w:r w:rsidRPr="003F6240">
        <w:t>+</w:t>
      </w:r>
      <w:r w:rsidR="00D9635A" w:rsidRPr="003F6240">
        <w:t>0,0</w:t>
      </w:r>
      <w:r w:rsidR="00DD1AF0" w:rsidRPr="003F6240">
        <w:t>4</w:t>
      </w:r>
      <w:r w:rsidRPr="003F6240">
        <w:t>+</w:t>
      </w:r>
      <w:r w:rsidR="00D9635A" w:rsidRPr="003F6240">
        <w:t>0,0</w:t>
      </w:r>
      <w:r w:rsidR="00DD1AF0" w:rsidRPr="003F6240">
        <w:t>3</w:t>
      </w:r>
      <w:r w:rsidR="00D9635A" w:rsidRPr="003F6240">
        <w:t>+0,0</w:t>
      </w:r>
      <w:r w:rsidR="00DD1AF0" w:rsidRPr="003F6240">
        <w:t>3</w:t>
      </w:r>
      <w:r w:rsidR="00DD27EE" w:rsidRPr="003F6240">
        <w:t>+</w:t>
      </w:r>
      <w:r w:rsidR="00DD1AF0" w:rsidRPr="003F6240">
        <w:t>0,02+0,09</w:t>
      </w:r>
      <w:r w:rsidRPr="003F6240">
        <w:t>=1,00</w:t>
      </w:r>
      <w:r w:rsidR="00C541C5" w:rsidRPr="003F6240">
        <w:t>.</w:t>
      </w:r>
    </w:p>
    <w:p w:rsidR="00C541C5" w:rsidRPr="00B24E26" w:rsidRDefault="00C541C5" w:rsidP="00521795">
      <w:pPr>
        <w:spacing w:line="240" w:lineRule="auto"/>
        <w:ind w:firstLine="709"/>
      </w:pPr>
      <w:r>
        <w:t>Данные заносим в таблицу</w:t>
      </w:r>
      <w:r w:rsidR="00BF7C9E">
        <w:t xml:space="preserve"> 4</w:t>
      </w:r>
      <w:r>
        <w:t>.</w:t>
      </w:r>
    </w:p>
    <w:p w:rsidR="00DB65CC" w:rsidRDefault="00EB15A3" w:rsidP="00521795">
      <w:pPr>
        <w:spacing w:line="240" w:lineRule="auto"/>
        <w:ind w:firstLine="709"/>
      </w:pPr>
      <w:r w:rsidRPr="00BE1501">
        <w:rPr>
          <w:b/>
        </w:rPr>
        <w:t xml:space="preserve">3 </w:t>
      </w:r>
      <w:r w:rsidRPr="008166BF">
        <w:rPr>
          <w:b/>
        </w:rPr>
        <w:t>шаг:</w:t>
      </w:r>
      <w:r w:rsidRPr="008828AB">
        <w:t xml:space="preserve"> </w:t>
      </w:r>
      <w:r w:rsidR="00F11662" w:rsidRPr="008828AB">
        <w:t xml:space="preserve">Чертится </w:t>
      </w:r>
      <w:r w:rsidR="00F11662">
        <w:t xml:space="preserve">одна </w:t>
      </w:r>
      <w:r w:rsidR="00F11662" w:rsidRPr="008828AB">
        <w:t>горизонтальная ос</w:t>
      </w:r>
      <w:r w:rsidR="00F11662">
        <w:t>ь и две вертикальные оси: на л</w:t>
      </w:r>
      <w:r w:rsidR="00F11662">
        <w:t>е</w:t>
      </w:r>
      <w:r w:rsidR="00F11662" w:rsidRPr="008828AB">
        <w:t>вой и правой границе горизонтальной оси.</w:t>
      </w:r>
      <w:r w:rsidR="00F11662" w:rsidRPr="00EB15A3">
        <w:t xml:space="preserve"> </w:t>
      </w:r>
    </w:p>
    <w:p w:rsidR="00DB65CC" w:rsidRDefault="00F11662" w:rsidP="00521795">
      <w:pPr>
        <w:spacing w:line="240" w:lineRule="auto"/>
        <w:ind w:firstLine="709"/>
      </w:pPr>
      <w:r w:rsidRPr="008828AB">
        <w:t>Горизонтальную ось делят на</w:t>
      </w:r>
      <w:r>
        <w:t xml:space="preserve"> интервалы в соответствии с чис</w:t>
      </w:r>
      <w:r w:rsidRPr="008828AB">
        <w:t xml:space="preserve">лом </w:t>
      </w:r>
      <w:r w:rsidR="009B0A53">
        <w:t>видов неиспра</w:t>
      </w:r>
      <w:r w:rsidR="003C4557">
        <w:t>вностей ТЭД</w:t>
      </w:r>
      <w:r w:rsidRPr="008828AB">
        <w:t>.</w:t>
      </w:r>
      <w:r w:rsidRPr="00EB15A3">
        <w:t xml:space="preserve"> </w:t>
      </w:r>
    </w:p>
    <w:p w:rsidR="00DB65CC" w:rsidRDefault="00F11662" w:rsidP="00521795">
      <w:pPr>
        <w:spacing w:line="240" w:lineRule="auto"/>
        <w:ind w:firstLine="709"/>
      </w:pPr>
      <w:r w:rsidRPr="008828AB">
        <w:t>Левую вертикальную ось раз</w:t>
      </w:r>
      <w:r>
        <w:t>деляют на интервалы от 0 до чис</w:t>
      </w:r>
      <w:r w:rsidRPr="008828AB">
        <w:t>ла, соотве</w:t>
      </w:r>
      <w:r w:rsidRPr="008828AB">
        <w:t>т</w:t>
      </w:r>
      <w:r w:rsidRPr="008828AB">
        <w:t xml:space="preserve">ствующего итоговой сумме </w:t>
      </w:r>
      <w:r w:rsidR="00C45D70">
        <w:t>всех видов неисправностей ТЭД</w:t>
      </w:r>
      <w:r w:rsidR="005A6D6A">
        <w:t>–</w:t>
      </w:r>
      <w:r w:rsidRPr="008828AB">
        <w:t>.</w:t>
      </w:r>
      <w:r w:rsidRPr="00644A39">
        <w:t xml:space="preserve"> </w:t>
      </w:r>
      <w:r w:rsidR="005A6D6A">
        <w:t>43.</w:t>
      </w:r>
    </w:p>
    <w:p w:rsidR="00F11662" w:rsidRPr="008828AB" w:rsidRDefault="005A6D6A" w:rsidP="00521795">
      <w:pPr>
        <w:spacing w:line="240" w:lineRule="auto"/>
        <w:ind w:firstLine="709"/>
      </w:pPr>
      <w:r>
        <w:t xml:space="preserve"> </w:t>
      </w:r>
      <w:r w:rsidR="00F11662" w:rsidRPr="00BF5141">
        <w:t xml:space="preserve">Правую вертикальную ось разбивают на интервалы от 0 </w:t>
      </w:r>
      <w:r w:rsidR="00F11662" w:rsidRPr="004F48AD">
        <w:t>до100 %</w:t>
      </w:r>
      <w:r w:rsidR="00F11662">
        <w:t xml:space="preserve"> </w:t>
      </w:r>
      <w:r w:rsidR="00F11662" w:rsidRPr="004F48AD">
        <w:t xml:space="preserve">или 1,0 соответствует суммарному числу </w:t>
      </w:r>
      <w:r w:rsidR="00F70E09">
        <w:t>неисправностей</w:t>
      </w:r>
      <w:r w:rsidR="00F11662">
        <w:t xml:space="preserve">. </w:t>
      </w:r>
      <w:r w:rsidR="00F11662" w:rsidRPr="004F48AD">
        <w:t>При</w:t>
      </w:r>
      <w:r w:rsidR="00F11662" w:rsidRPr="00BF5141">
        <w:t xml:space="preserve"> этом отметка 100 % должна лежать на такой же высоте, что и итоговая сумма </w:t>
      </w:r>
      <w:r w:rsidR="00F70E09">
        <w:t>неисправностей</w:t>
      </w:r>
      <w:r w:rsidR="00D124DA">
        <w:t xml:space="preserve"> (рис.4)</w:t>
      </w:r>
      <w:r w:rsidR="00F11662" w:rsidRPr="00BF5141">
        <w:t>.</w:t>
      </w:r>
    </w:p>
    <w:p w:rsidR="0060676D" w:rsidRPr="009B341D" w:rsidRDefault="0060676D" w:rsidP="00521795">
      <w:pPr>
        <w:spacing w:line="240" w:lineRule="auto"/>
        <w:ind w:firstLine="709"/>
      </w:pPr>
      <w:r w:rsidRPr="00BE1501">
        <w:rPr>
          <w:b/>
        </w:rPr>
        <w:t xml:space="preserve">4 </w:t>
      </w:r>
      <w:r w:rsidRPr="008166BF">
        <w:rPr>
          <w:b/>
        </w:rPr>
        <w:t>шаг:</w:t>
      </w:r>
      <w:r w:rsidRPr="008828AB">
        <w:t xml:space="preserve">. </w:t>
      </w:r>
      <w:r w:rsidRPr="00287860">
        <w:t>Строим столбчатую диаграмму, высота столбиков которой соо</w:t>
      </w:r>
      <w:r w:rsidRPr="00287860">
        <w:t>т</w:t>
      </w:r>
      <w:r w:rsidRPr="00287860">
        <w:t xml:space="preserve">ветствует количеству </w:t>
      </w:r>
      <w:r w:rsidR="004C155F">
        <w:t>всех видов неисправностей ТЭД</w:t>
      </w:r>
      <w:r>
        <w:t xml:space="preserve">. </w:t>
      </w:r>
      <w:r w:rsidRPr="00287860">
        <w:t xml:space="preserve">При этом </w:t>
      </w:r>
      <w:r w:rsidR="006527FD">
        <w:t>виды неи</w:t>
      </w:r>
      <w:r w:rsidR="006527FD">
        <w:t>с</w:t>
      </w:r>
      <w:r w:rsidR="006527FD">
        <w:t>правностей</w:t>
      </w:r>
      <w:r w:rsidRPr="00287860">
        <w:t xml:space="preserve"> располагаются в порядке уменьшения их значимости, а группа </w:t>
      </w:r>
      <w:r w:rsidRPr="009B341D">
        <w:t>«проч</w:t>
      </w:r>
      <w:r w:rsidR="006527FD">
        <w:t>ие</w:t>
      </w:r>
      <w:r w:rsidRPr="009B341D">
        <w:t>» помещается последней, независимо от ее значимости</w:t>
      </w:r>
      <w:r w:rsidR="00EA3A13" w:rsidRPr="009B341D">
        <w:t xml:space="preserve"> (рис.4)</w:t>
      </w:r>
      <w:r w:rsidRPr="009B341D">
        <w:t>.</w:t>
      </w:r>
    </w:p>
    <w:p w:rsidR="0006502C" w:rsidRDefault="007407B2" w:rsidP="00E96E09">
      <w:pPr>
        <w:autoSpaceDE w:val="0"/>
        <w:autoSpaceDN w:val="0"/>
        <w:adjustRightInd w:val="0"/>
        <w:spacing w:line="240" w:lineRule="auto"/>
        <w:ind w:firstLine="709"/>
      </w:pPr>
      <w:r w:rsidRPr="009B341D">
        <w:rPr>
          <w:b/>
        </w:rPr>
        <w:t>5 шаг:</w:t>
      </w:r>
      <w:r w:rsidRPr="009B341D">
        <w:t>.</w:t>
      </w:r>
      <w:r w:rsidRPr="009B341D">
        <w:rPr>
          <w:b/>
          <w:bCs/>
        </w:rPr>
        <w:t xml:space="preserve"> </w:t>
      </w:r>
      <w:r w:rsidRPr="009B341D">
        <w:t>По полученным данным строится кумулятивная кривая, показ</w:t>
      </w:r>
      <w:r w:rsidRPr="009B341D">
        <w:t>ы</w:t>
      </w:r>
      <w:r w:rsidRPr="009B341D">
        <w:t>вающую нарастающим итогом сумму (или долю) перв</w:t>
      </w:r>
      <w:r w:rsidR="000B4613">
        <w:t>ой</w:t>
      </w:r>
      <w:r w:rsidRPr="009B341D">
        <w:t>, втор</w:t>
      </w:r>
      <w:r w:rsidR="000B4613">
        <w:t>ой</w:t>
      </w:r>
      <w:r w:rsidRPr="009B341D">
        <w:t xml:space="preserve"> и так далее </w:t>
      </w:r>
      <w:r w:rsidR="000B4613">
        <w:t>отказов групп оборудования</w:t>
      </w:r>
      <w:r w:rsidRPr="009B341D">
        <w:t>.</w:t>
      </w:r>
      <w:r w:rsidR="009B341D">
        <w:t xml:space="preserve"> В </w:t>
      </w:r>
      <w:r w:rsidR="009B341D" w:rsidRPr="009B341D">
        <w:t xml:space="preserve">данном случае первая точка соответствует доле </w:t>
      </w:r>
      <w:r w:rsidR="00561642">
        <w:t>первого вида неисправности</w:t>
      </w:r>
      <w:r w:rsidR="000B4613">
        <w:t xml:space="preserve"> </w:t>
      </w:r>
      <w:r w:rsidR="009B341D" w:rsidRPr="009B341D">
        <w:t>– 0,</w:t>
      </w:r>
      <w:r w:rsidR="002E0C07">
        <w:t>29</w:t>
      </w:r>
      <w:r w:rsidR="009B341D" w:rsidRPr="009B341D">
        <w:t xml:space="preserve">, вторая – сумме долей </w:t>
      </w:r>
      <w:r w:rsidR="00561642">
        <w:t>неисправностей пе</w:t>
      </w:r>
      <w:r w:rsidR="00561642">
        <w:t>р</w:t>
      </w:r>
      <w:r w:rsidR="00561642">
        <w:lastRenderedPageBreak/>
        <w:t>вого</w:t>
      </w:r>
      <w:r w:rsidR="000B4613">
        <w:t xml:space="preserve"> и второ</w:t>
      </w:r>
      <w:r w:rsidR="002E14DA">
        <w:t>го</w:t>
      </w:r>
      <w:r w:rsidR="000B4613">
        <w:t xml:space="preserve"> </w:t>
      </w:r>
      <w:r w:rsidR="00561642">
        <w:t>видов</w:t>
      </w:r>
      <w:r w:rsidR="009B341D" w:rsidRPr="009B341D">
        <w:t>: 0,</w:t>
      </w:r>
      <w:r w:rsidR="002E0C07">
        <w:t>29</w:t>
      </w:r>
      <w:r w:rsidR="009B341D" w:rsidRPr="009B341D">
        <w:t xml:space="preserve"> + 0,</w:t>
      </w:r>
      <w:r w:rsidR="000B4613">
        <w:t>14</w:t>
      </w:r>
      <w:r w:rsidR="009B341D" w:rsidRPr="009B341D">
        <w:t>=0,</w:t>
      </w:r>
      <w:r w:rsidR="002E0C07">
        <w:t>4</w:t>
      </w:r>
      <w:r w:rsidR="000B4613">
        <w:t>3</w:t>
      </w:r>
      <w:r w:rsidR="009B341D" w:rsidRPr="009B341D">
        <w:t>; третья</w:t>
      </w:r>
      <w:r w:rsidR="000B4613" w:rsidRPr="000B4613">
        <w:t xml:space="preserve"> </w:t>
      </w:r>
      <w:r w:rsidR="000B4613" w:rsidRPr="009B341D">
        <w:t xml:space="preserve">– сумме долей </w:t>
      </w:r>
      <w:r w:rsidR="002E14DA">
        <w:t>неисправностей</w:t>
      </w:r>
      <w:r w:rsidR="000B4613">
        <w:t xml:space="preserve"> перво</w:t>
      </w:r>
      <w:r w:rsidR="002E14DA">
        <w:t>го</w:t>
      </w:r>
      <w:r w:rsidR="000B4613">
        <w:t>, второ</w:t>
      </w:r>
      <w:r w:rsidR="002E14DA">
        <w:t>го</w:t>
      </w:r>
      <w:r w:rsidR="000B4613">
        <w:t xml:space="preserve"> и третье</w:t>
      </w:r>
      <w:r w:rsidR="002E14DA">
        <w:t>го</w:t>
      </w:r>
      <w:r w:rsidR="000B4613">
        <w:t xml:space="preserve"> </w:t>
      </w:r>
      <w:r w:rsidR="002E14DA">
        <w:t>вида</w:t>
      </w:r>
      <w:r w:rsidR="000B4613">
        <w:t>: 0,</w:t>
      </w:r>
      <w:r w:rsidR="002E0C07">
        <w:t>4</w:t>
      </w:r>
      <w:r w:rsidR="000B4613">
        <w:t>3</w:t>
      </w:r>
      <w:r w:rsidR="009B341D" w:rsidRPr="009B341D">
        <w:t xml:space="preserve"> + 0,1</w:t>
      </w:r>
      <w:r w:rsidR="002E0C07">
        <w:t>1</w:t>
      </w:r>
      <w:r w:rsidR="009B341D" w:rsidRPr="009B341D">
        <w:t xml:space="preserve"> = 0,</w:t>
      </w:r>
      <w:r w:rsidR="002E0C07">
        <w:t>54</w:t>
      </w:r>
      <w:r w:rsidR="007A7291">
        <w:t xml:space="preserve"> </w:t>
      </w:r>
      <w:r w:rsidR="009B341D" w:rsidRPr="009B341D">
        <w:t>и т.д.</w:t>
      </w:r>
      <w:r w:rsidR="00F546A0">
        <w:t xml:space="preserve"> Пол</w:t>
      </w:r>
      <w:r w:rsidR="00E10D4B">
        <w:t xml:space="preserve">ученные данные заносим в таблицу в %-ах и </w:t>
      </w:r>
      <w:r w:rsidR="00173B70">
        <w:t xml:space="preserve">отмечаем точки </w:t>
      </w:r>
      <w:r w:rsidR="00E10D4B" w:rsidRPr="009B341D">
        <w:t xml:space="preserve">на диаграмму. </w:t>
      </w:r>
      <w:r w:rsidRPr="009B341D">
        <w:t>для каждого инте</w:t>
      </w:r>
      <w:r w:rsidRPr="009B341D">
        <w:t>р</w:t>
      </w:r>
      <w:r w:rsidRPr="009B341D">
        <w:t>вала</w:t>
      </w:r>
      <w:r w:rsidR="00E10D4B">
        <w:t>.</w:t>
      </w:r>
      <w:r w:rsidRPr="009B341D">
        <w:t xml:space="preserve"> Положение точки по горизонтали соответствует правой границе интерв</w:t>
      </w:r>
      <w:r w:rsidRPr="009B341D">
        <w:t>а</w:t>
      </w:r>
      <w:r w:rsidRPr="009B341D">
        <w:t xml:space="preserve">ла, по вертикали – сумме значений </w:t>
      </w:r>
      <w:r w:rsidR="00602084">
        <w:t>видов неисправностей ТЭД</w:t>
      </w:r>
      <w:r w:rsidRPr="009B341D">
        <w:t>, лежащих левее</w:t>
      </w:r>
      <w:r w:rsidRPr="00BE6A09">
        <w:t xml:space="preserve"> рассматриваемой границы</w:t>
      </w:r>
      <w:r w:rsidRPr="00CE3213">
        <w:t xml:space="preserve"> интервала.</w:t>
      </w:r>
      <w:r>
        <w:t xml:space="preserve"> </w:t>
      </w:r>
      <w:r w:rsidRPr="00CE3213">
        <w:t>Полученные точки соединяются отрезк</w:t>
      </w:r>
      <w:r w:rsidRPr="00CE3213">
        <w:t>а</w:t>
      </w:r>
      <w:r w:rsidRPr="00CE3213">
        <w:t>ми пр</w:t>
      </w:r>
      <w:r w:rsidRPr="00CE3213">
        <w:t>я</w:t>
      </w:r>
      <w:r w:rsidRPr="00CE3213">
        <w:t>мых</w:t>
      </w:r>
      <w:r w:rsidR="00B74FE0">
        <w:t xml:space="preserve"> (рис.4)</w:t>
      </w:r>
      <w:r w:rsidRPr="00CE3213">
        <w:t>.</w:t>
      </w:r>
      <w:r w:rsidRPr="008828AB">
        <w:t xml:space="preserve"> </w:t>
      </w:r>
    </w:p>
    <w:p w:rsidR="00E96E09" w:rsidRPr="00BF5141" w:rsidRDefault="00E96E09" w:rsidP="00E96E09">
      <w:pPr>
        <w:spacing w:line="240" w:lineRule="auto"/>
        <w:ind w:firstLine="709"/>
      </w:pPr>
      <w:r w:rsidRPr="00BF5141">
        <w:rPr>
          <w:b/>
        </w:rPr>
        <w:t>6 шаг:</w:t>
      </w:r>
      <w:r w:rsidRPr="00BF5141">
        <w:t xml:space="preserve"> </w:t>
      </w:r>
      <w:r w:rsidRPr="00CE3213">
        <w:t>На уровне 80 % итоговой суммы проводи</w:t>
      </w:r>
      <w:r>
        <w:t>м</w:t>
      </w:r>
      <w:r w:rsidRPr="00CE3213">
        <w:t xml:space="preserve"> горизонтальн</w:t>
      </w:r>
      <w:r w:rsidR="000A6F16">
        <w:t>ую</w:t>
      </w:r>
      <w:r w:rsidRPr="00CE3213">
        <w:t xml:space="preserve"> лини</w:t>
      </w:r>
      <w:r w:rsidR="000A6F16">
        <w:t xml:space="preserve">ю </w:t>
      </w:r>
      <w:r w:rsidRPr="00CE3213">
        <w:t>от правой оси диаграммы до кумулятивной кривой. Из</w:t>
      </w:r>
      <w:r>
        <w:t xml:space="preserve"> </w:t>
      </w:r>
      <w:r w:rsidRPr="00CE3213">
        <w:t xml:space="preserve">точки пересечения </w:t>
      </w:r>
      <w:r w:rsidR="008448C1">
        <w:t xml:space="preserve">80 % </w:t>
      </w:r>
      <w:r w:rsidRPr="00CE3213">
        <w:t>опускается перпендикуляр на горизонтальную</w:t>
      </w:r>
      <w:r>
        <w:t xml:space="preserve"> </w:t>
      </w:r>
      <w:r w:rsidRPr="00CE3213">
        <w:t>ось. Этот перпендикуляр разд</w:t>
      </w:r>
      <w:r w:rsidRPr="00CE3213">
        <w:t>е</w:t>
      </w:r>
      <w:r w:rsidRPr="00CE3213">
        <w:t xml:space="preserve">ляет </w:t>
      </w:r>
      <w:r w:rsidR="00EE1ACE">
        <w:t>виды неисправностей</w:t>
      </w:r>
      <w:r w:rsidRPr="00CE3213">
        <w:t xml:space="preserve"> на</w:t>
      </w:r>
      <w:r>
        <w:t xml:space="preserve"> </w:t>
      </w:r>
      <w:r w:rsidRPr="00CE3213">
        <w:t xml:space="preserve">значимые (располагаются слева) </w:t>
      </w:r>
      <w:r w:rsidR="001020F6" w:rsidRPr="009B341D">
        <w:t xml:space="preserve">– </w:t>
      </w:r>
      <w:r w:rsidR="00A64C75">
        <w:t>1-</w:t>
      </w:r>
      <w:r w:rsidR="00DD7393">
        <w:t>6</w:t>
      </w:r>
      <w:r w:rsidR="00A64C75">
        <w:t xml:space="preserve"> </w:t>
      </w:r>
      <w:r w:rsidRPr="00CE3213">
        <w:t>и незнач</w:t>
      </w:r>
      <w:r w:rsidRPr="00CE3213">
        <w:t>и</w:t>
      </w:r>
      <w:r w:rsidRPr="00CE3213">
        <w:t>тельные (располагаются справа)</w:t>
      </w:r>
      <w:r w:rsidR="001020F6" w:rsidRPr="00CE3213">
        <w:t xml:space="preserve"> </w:t>
      </w:r>
      <w:r w:rsidR="001020F6" w:rsidRPr="009B341D">
        <w:t>–</w:t>
      </w:r>
      <w:r w:rsidR="001020F6" w:rsidRPr="00CE3213">
        <w:t xml:space="preserve"> </w:t>
      </w:r>
      <w:r w:rsidR="00DD7393">
        <w:t>7</w:t>
      </w:r>
      <w:r w:rsidR="00A64C75" w:rsidRPr="00A64C75">
        <w:t>-1</w:t>
      </w:r>
      <w:r w:rsidR="00DD7393">
        <w:t>1</w:t>
      </w:r>
      <w:r w:rsidR="00A64C75">
        <w:t>.</w:t>
      </w:r>
    </w:p>
    <w:p w:rsidR="00C31780" w:rsidRDefault="00E96E09" w:rsidP="00E2752C">
      <w:pPr>
        <w:autoSpaceDE w:val="0"/>
        <w:autoSpaceDN w:val="0"/>
        <w:adjustRightInd w:val="0"/>
        <w:spacing w:line="240" w:lineRule="auto"/>
        <w:ind w:firstLine="709"/>
        <w:jc w:val="left"/>
      </w:pPr>
      <w:r>
        <w:rPr>
          <w:b/>
          <w:bCs/>
        </w:rPr>
        <w:t>7</w:t>
      </w:r>
      <w:r w:rsidRPr="00BF5141">
        <w:rPr>
          <w:b/>
          <w:bCs/>
        </w:rPr>
        <w:t xml:space="preserve"> </w:t>
      </w:r>
      <w:r w:rsidRPr="00287860">
        <w:rPr>
          <w:b/>
          <w:bCs/>
        </w:rPr>
        <w:t>шаг</w:t>
      </w:r>
      <w:r w:rsidRPr="00DD7393">
        <w:rPr>
          <w:b/>
          <w:bCs/>
        </w:rPr>
        <w:t xml:space="preserve">: </w:t>
      </w:r>
      <w:r w:rsidRPr="00DD7393">
        <w:t>Значимы</w:t>
      </w:r>
      <w:r w:rsidR="008045CD" w:rsidRPr="00DD7393">
        <w:t>ми</w:t>
      </w:r>
      <w:r w:rsidRPr="00DD7393">
        <w:t xml:space="preserve"> </w:t>
      </w:r>
      <w:r w:rsidR="008045CD" w:rsidRPr="00DD7393">
        <w:t xml:space="preserve">являются </w:t>
      </w:r>
      <w:r w:rsidR="00F10EDE" w:rsidRPr="00DD7393">
        <w:t>виды неисправностей ТЭД</w:t>
      </w:r>
      <w:r w:rsidR="00A64C75" w:rsidRPr="00DD7393">
        <w:t xml:space="preserve">: </w:t>
      </w:r>
      <w:r w:rsidR="00E2752C" w:rsidRPr="00DD7393">
        <w:t>перегрев стат</w:t>
      </w:r>
      <w:r w:rsidR="00E2752C" w:rsidRPr="00DD7393">
        <w:t>о</w:t>
      </w:r>
      <w:r w:rsidR="00E2752C" w:rsidRPr="00DD7393">
        <w:t>ра ТЭД</w:t>
      </w:r>
      <w:r w:rsidR="00A64C75" w:rsidRPr="00DD7393">
        <w:t xml:space="preserve">; </w:t>
      </w:r>
      <w:r w:rsidR="00E2752C" w:rsidRPr="00DD7393">
        <w:t>межвитковое замыкание</w:t>
      </w:r>
      <w:r w:rsidR="00A64C75" w:rsidRPr="00DD7393">
        <w:t xml:space="preserve">; </w:t>
      </w:r>
      <w:r w:rsidR="00E2752C" w:rsidRPr="00DD7393">
        <w:t>повреждения подшипников</w:t>
      </w:r>
      <w:r w:rsidR="00A64C75" w:rsidRPr="00DD7393">
        <w:t xml:space="preserve">; </w:t>
      </w:r>
      <w:r w:rsidR="00E2752C" w:rsidRPr="00DD7393">
        <w:t>неравномерный воздушный зазор между статором и ротором</w:t>
      </w:r>
      <w:r w:rsidR="00A64C75" w:rsidRPr="00DD7393">
        <w:t xml:space="preserve">; </w:t>
      </w:r>
      <w:r w:rsidR="00E2752C" w:rsidRPr="00DD7393">
        <w:t>работа электродвигателя на двух ф</w:t>
      </w:r>
      <w:r w:rsidR="00E2752C" w:rsidRPr="00DD7393">
        <w:t>а</w:t>
      </w:r>
      <w:r w:rsidR="00E2752C" w:rsidRPr="00DD7393">
        <w:t>зах.</w:t>
      </w:r>
    </w:p>
    <w:p w:rsidR="00DD7393" w:rsidRPr="00DD7393" w:rsidRDefault="00DD7393" w:rsidP="00E2752C">
      <w:pPr>
        <w:autoSpaceDE w:val="0"/>
        <w:autoSpaceDN w:val="0"/>
        <w:adjustRightInd w:val="0"/>
        <w:spacing w:line="240" w:lineRule="auto"/>
        <w:ind w:firstLine="709"/>
        <w:jc w:val="left"/>
      </w:pPr>
    </w:p>
    <w:p w:rsidR="00C31780" w:rsidRPr="008601F6" w:rsidRDefault="008B086E" w:rsidP="006C0C04">
      <w:pPr>
        <w:spacing w:line="240" w:lineRule="auto"/>
        <w:ind w:firstLine="0"/>
        <w:contextualSpacing/>
      </w:pPr>
      <w:r>
        <w:t xml:space="preserve">  </w:t>
      </w:r>
      <w:r w:rsidR="00C31780" w:rsidRPr="008601F6">
        <w:t xml:space="preserve">Таблица </w:t>
      </w:r>
      <w:r w:rsidR="00CE49DF">
        <w:t>4</w:t>
      </w:r>
      <w:r w:rsidR="00652707">
        <w:t xml:space="preserve"> </w:t>
      </w:r>
      <w:r w:rsidR="00C31780">
        <w:t xml:space="preserve">– </w:t>
      </w:r>
      <w:r w:rsidR="00C31780" w:rsidRPr="008601F6">
        <w:t xml:space="preserve">Распределение доли </w:t>
      </w:r>
      <w:r w:rsidR="007A706A">
        <w:t>неисправностей ТЭД</w:t>
      </w:r>
      <w:r w:rsidR="00C31780">
        <w:t xml:space="preserve">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03"/>
        <w:gridCol w:w="1651"/>
        <w:gridCol w:w="1651"/>
        <w:gridCol w:w="1651"/>
      </w:tblGrid>
      <w:tr w:rsidR="00997D4B" w:rsidRPr="00A07F49" w:rsidTr="00B32C1A">
        <w:trPr>
          <w:trHeight w:val="510"/>
        </w:trPr>
        <w:tc>
          <w:tcPr>
            <w:tcW w:w="4403" w:type="dxa"/>
            <w:noWrap/>
            <w:vAlign w:val="center"/>
          </w:tcPr>
          <w:p w:rsidR="00997D4B" w:rsidRPr="00B32C1A" w:rsidRDefault="004F0936" w:rsidP="006C0C04">
            <w:pPr>
              <w:spacing w:line="240" w:lineRule="auto"/>
              <w:ind w:firstLine="0"/>
              <w:contextualSpacing/>
              <w:jc w:val="left"/>
              <w:rPr>
                <w:bCs/>
              </w:rPr>
            </w:pPr>
            <w:r>
              <w:rPr>
                <w:bCs/>
              </w:rPr>
              <w:t>Вид неисправности</w:t>
            </w:r>
          </w:p>
        </w:tc>
        <w:tc>
          <w:tcPr>
            <w:tcW w:w="1651" w:type="dxa"/>
            <w:noWrap/>
            <w:vAlign w:val="center"/>
          </w:tcPr>
          <w:p w:rsidR="00997D4B" w:rsidRPr="00B32C1A" w:rsidRDefault="00997D4B" w:rsidP="006C0C04">
            <w:pPr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B32C1A">
              <w:rPr>
                <w:bCs/>
              </w:rPr>
              <w:t>Количество</w:t>
            </w:r>
          </w:p>
        </w:tc>
        <w:tc>
          <w:tcPr>
            <w:tcW w:w="1651" w:type="dxa"/>
            <w:noWrap/>
            <w:vAlign w:val="center"/>
          </w:tcPr>
          <w:p w:rsidR="00CC14AD" w:rsidRDefault="00CC14AD" w:rsidP="006C0C04">
            <w:pPr>
              <w:spacing w:line="240" w:lineRule="auto"/>
              <w:ind w:firstLine="0"/>
              <w:contextualSpacing/>
              <w:jc w:val="center"/>
              <w:rPr>
                <w:bCs/>
              </w:rPr>
            </w:pPr>
          </w:p>
          <w:p w:rsidR="00997D4B" w:rsidRDefault="00AF0314" w:rsidP="006C0C04">
            <w:pPr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B32C1A">
              <w:rPr>
                <w:bCs/>
              </w:rPr>
              <w:t>Относ</w:t>
            </w:r>
            <w:r w:rsidRPr="00B32C1A">
              <w:rPr>
                <w:bCs/>
              </w:rPr>
              <w:t>и</w:t>
            </w:r>
            <w:r w:rsidRPr="00B32C1A">
              <w:rPr>
                <w:bCs/>
              </w:rPr>
              <w:t>тельный показатель</w:t>
            </w:r>
          </w:p>
          <w:p w:rsidR="00CC14AD" w:rsidRPr="00B32C1A" w:rsidRDefault="00CC14AD" w:rsidP="006C0C04">
            <w:pPr>
              <w:spacing w:line="240" w:lineRule="auto"/>
              <w:ind w:firstLine="0"/>
              <w:contextualSpacing/>
              <w:jc w:val="center"/>
              <w:rPr>
                <w:bCs/>
              </w:rPr>
            </w:pPr>
          </w:p>
        </w:tc>
        <w:tc>
          <w:tcPr>
            <w:tcW w:w="1651" w:type="dxa"/>
            <w:noWrap/>
            <w:vAlign w:val="center"/>
          </w:tcPr>
          <w:p w:rsidR="00997D4B" w:rsidRPr="00B32C1A" w:rsidRDefault="007572F9" w:rsidP="007572F9">
            <w:pPr>
              <w:spacing w:line="240" w:lineRule="auto"/>
              <w:ind w:firstLine="0"/>
              <w:contextualSpacing/>
              <w:jc w:val="left"/>
              <w:rPr>
                <w:bCs/>
              </w:rPr>
            </w:pPr>
            <w:r>
              <w:rPr>
                <w:bCs/>
              </w:rPr>
              <w:t>Сумма,</w:t>
            </w:r>
            <w:r w:rsidRPr="00B32C1A">
              <w:rPr>
                <w:bCs/>
              </w:rPr>
              <w:t xml:space="preserve"> %</w:t>
            </w:r>
          </w:p>
        </w:tc>
      </w:tr>
      <w:tr w:rsidR="00997D4B" w:rsidRPr="00A07F49" w:rsidTr="00B32C1A">
        <w:trPr>
          <w:trHeight w:val="20"/>
        </w:trPr>
        <w:tc>
          <w:tcPr>
            <w:tcW w:w="4403" w:type="dxa"/>
            <w:vAlign w:val="center"/>
          </w:tcPr>
          <w:p w:rsidR="00997D4B" w:rsidRPr="00B32C1A" w:rsidRDefault="005D0EB3" w:rsidP="00D74A43">
            <w:pPr>
              <w:spacing w:line="240" w:lineRule="auto"/>
              <w:ind w:firstLine="0"/>
              <w:contextualSpacing/>
              <w:jc w:val="left"/>
            </w:pPr>
            <w:r w:rsidRPr="00B32C1A">
              <w:t xml:space="preserve">1. </w:t>
            </w:r>
            <w:r w:rsidR="00D74A43">
              <w:t xml:space="preserve">Перегрев статора </w:t>
            </w:r>
            <w:r w:rsidR="00997D4B" w:rsidRPr="00B32C1A">
              <w:t>ТЭД</w:t>
            </w:r>
          </w:p>
        </w:tc>
        <w:tc>
          <w:tcPr>
            <w:tcW w:w="1651" w:type="dxa"/>
            <w:vAlign w:val="center"/>
          </w:tcPr>
          <w:p w:rsidR="00997D4B" w:rsidRPr="00B32C1A" w:rsidRDefault="009E16A6" w:rsidP="006C0C04">
            <w:pPr>
              <w:spacing w:line="240" w:lineRule="auto"/>
              <w:ind w:firstLine="0"/>
              <w:contextualSpacing/>
              <w:jc w:val="center"/>
            </w:pPr>
            <w:r>
              <w:t>29</w:t>
            </w:r>
          </w:p>
        </w:tc>
        <w:tc>
          <w:tcPr>
            <w:tcW w:w="1651" w:type="dxa"/>
            <w:noWrap/>
            <w:vAlign w:val="center"/>
          </w:tcPr>
          <w:p w:rsidR="00997D4B" w:rsidRPr="00B32C1A" w:rsidRDefault="00486583" w:rsidP="00121F40">
            <w:pPr>
              <w:spacing w:line="240" w:lineRule="auto"/>
              <w:ind w:firstLine="0"/>
              <w:contextualSpacing/>
              <w:jc w:val="center"/>
            </w:pPr>
            <w:r w:rsidRPr="00B32C1A">
              <w:t>0,</w:t>
            </w:r>
            <w:r w:rsidR="00121F40">
              <w:t>29</w:t>
            </w:r>
          </w:p>
        </w:tc>
        <w:tc>
          <w:tcPr>
            <w:tcW w:w="1651" w:type="dxa"/>
            <w:noWrap/>
            <w:vAlign w:val="center"/>
          </w:tcPr>
          <w:p w:rsidR="00997D4B" w:rsidRPr="00B32C1A" w:rsidRDefault="00D13479" w:rsidP="00B337D6">
            <w:pPr>
              <w:spacing w:line="240" w:lineRule="auto"/>
              <w:ind w:firstLine="0"/>
              <w:contextualSpacing/>
              <w:jc w:val="center"/>
            </w:pPr>
            <w:r>
              <w:t>29</w:t>
            </w:r>
          </w:p>
        </w:tc>
      </w:tr>
      <w:tr w:rsidR="00997D4B" w:rsidRPr="00A07F49" w:rsidTr="00B32C1A">
        <w:trPr>
          <w:trHeight w:val="20"/>
        </w:trPr>
        <w:tc>
          <w:tcPr>
            <w:tcW w:w="4403" w:type="dxa"/>
            <w:vAlign w:val="center"/>
          </w:tcPr>
          <w:p w:rsidR="00997D4B" w:rsidRPr="00B32C1A" w:rsidRDefault="005D0EB3" w:rsidP="00D74A43">
            <w:pPr>
              <w:spacing w:line="240" w:lineRule="auto"/>
              <w:ind w:firstLine="0"/>
              <w:contextualSpacing/>
              <w:jc w:val="left"/>
            </w:pPr>
            <w:r w:rsidRPr="00B32C1A">
              <w:t>2.</w:t>
            </w:r>
            <w:r w:rsidR="00D74A43">
              <w:t>Межвитковое замыкание</w:t>
            </w:r>
          </w:p>
        </w:tc>
        <w:tc>
          <w:tcPr>
            <w:tcW w:w="1651" w:type="dxa"/>
            <w:vAlign w:val="center"/>
          </w:tcPr>
          <w:p w:rsidR="00997D4B" w:rsidRPr="00B32C1A" w:rsidRDefault="009E16A6" w:rsidP="009E16A6">
            <w:pPr>
              <w:spacing w:line="240" w:lineRule="auto"/>
              <w:ind w:firstLine="0"/>
              <w:contextualSpacing/>
              <w:jc w:val="center"/>
            </w:pPr>
            <w:r>
              <w:t>14</w:t>
            </w:r>
          </w:p>
        </w:tc>
        <w:tc>
          <w:tcPr>
            <w:tcW w:w="1651" w:type="dxa"/>
            <w:noWrap/>
            <w:vAlign w:val="center"/>
          </w:tcPr>
          <w:p w:rsidR="00997D4B" w:rsidRPr="00B32C1A" w:rsidRDefault="00354A21" w:rsidP="006C0C04">
            <w:pPr>
              <w:spacing w:line="240" w:lineRule="auto"/>
              <w:ind w:firstLine="0"/>
              <w:contextualSpacing/>
              <w:jc w:val="center"/>
            </w:pPr>
            <w:r w:rsidRPr="00B32C1A">
              <w:t>0,</w:t>
            </w:r>
            <w:r w:rsidR="00B57EB4">
              <w:t>14</w:t>
            </w:r>
          </w:p>
        </w:tc>
        <w:tc>
          <w:tcPr>
            <w:tcW w:w="1651" w:type="dxa"/>
            <w:noWrap/>
            <w:vAlign w:val="center"/>
          </w:tcPr>
          <w:p w:rsidR="00997D4B" w:rsidRPr="00B32C1A" w:rsidRDefault="00D13479" w:rsidP="00B337D6">
            <w:pPr>
              <w:spacing w:line="240" w:lineRule="auto"/>
              <w:ind w:firstLine="0"/>
              <w:contextualSpacing/>
              <w:jc w:val="center"/>
            </w:pPr>
            <w:r>
              <w:t>43</w:t>
            </w:r>
          </w:p>
        </w:tc>
      </w:tr>
      <w:tr w:rsidR="00997D4B" w:rsidRPr="00A07F49" w:rsidTr="00B32C1A">
        <w:trPr>
          <w:trHeight w:val="20"/>
        </w:trPr>
        <w:tc>
          <w:tcPr>
            <w:tcW w:w="4403" w:type="dxa"/>
            <w:vAlign w:val="center"/>
          </w:tcPr>
          <w:p w:rsidR="00997D4B" w:rsidRPr="00B32C1A" w:rsidRDefault="005D0EB3" w:rsidP="00D74A43">
            <w:pPr>
              <w:spacing w:line="240" w:lineRule="auto"/>
              <w:ind w:firstLine="0"/>
              <w:contextualSpacing/>
              <w:jc w:val="left"/>
            </w:pPr>
            <w:r w:rsidRPr="00B32C1A">
              <w:t xml:space="preserve">3. </w:t>
            </w:r>
            <w:r w:rsidR="00997D4B" w:rsidRPr="00B32C1A">
              <w:t>П</w:t>
            </w:r>
            <w:r w:rsidR="00D74A43">
              <w:t>овреждения подшипников</w:t>
            </w:r>
          </w:p>
        </w:tc>
        <w:tc>
          <w:tcPr>
            <w:tcW w:w="1651" w:type="dxa"/>
            <w:vAlign w:val="center"/>
          </w:tcPr>
          <w:p w:rsidR="00997D4B" w:rsidRPr="00B32C1A" w:rsidRDefault="009E16A6" w:rsidP="009E16A6">
            <w:pPr>
              <w:spacing w:line="240" w:lineRule="auto"/>
              <w:ind w:firstLine="0"/>
              <w:contextualSpacing/>
              <w:jc w:val="center"/>
            </w:pPr>
            <w:r>
              <w:t>11</w:t>
            </w:r>
          </w:p>
        </w:tc>
        <w:tc>
          <w:tcPr>
            <w:tcW w:w="1651" w:type="dxa"/>
            <w:noWrap/>
            <w:vAlign w:val="center"/>
          </w:tcPr>
          <w:p w:rsidR="00997D4B" w:rsidRPr="00B32C1A" w:rsidRDefault="00354A21" w:rsidP="00121F40">
            <w:pPr>
              <w:spacing w:line="240" w:lineRule="auto"/>
              <w:ind w:firstLine="0"/>
              <w:contextualSpacing/>
              <w:jc w:val="center"/>
            </w:pPr>
            <w:r w:rsidRPr="00B32C1A">
              <w:t>0,</w:t>
            </w:r>
            <w:r w:rsidR="00B57EB4">
              <w:t>1</w:t>
            </w:r>
            <w:r w:rsidR="00121F40">
              <w:t>1</w:t>
            </w:r>
          </w:p>
        </w:tc>
        <w:tc>
          <w:tcPr>
            <w:tcW w:w="1651" w:type="dxa"/>
            <w:noWrap/>
            <w:vAlign w:val="center"/>
          </w:tcPr>
          <w:p w:rsidR="00997D4B" w:rsidRPr="00B32C1A" w:rsidRDefault="00D13479" w:rsidP="00B337D6">
            <w:pPr>
              <w:spacing w:line="240" w:lineRule="auto"/>
              <w:ind w:firstLine="0"/>
              <w:contextualSpacing/>
              <w:jc w:val="center"/>
            </w:pPr>
            <w:r>
              <w:t>54</w:t>
            </w:r>
          </w:p>
        </w:tc>
      </w:tr>
      <w:tr w:rsidR="00997D4B" w:rsidRPr="00A07F49" w:rsidTr="00B32C1A">
        <w:trPr>
          <w:trHeight w:val="20"/>
        </w:trPr>
        <w:tc>
          <w:tcPr>
            <w:tcW w:w="4403" w:type="dxa"/>
            <w:vAlign w:val="center"/>
          </w:tcPr>
          <w:p w:rsidR="00997D4B" w:rsidRPr="00B32C1A" w:rsidRDefault="005D0EB3" w:rsidP="00D74A43">
            <w:pPr>
              <w:spacing w:line="240" w:lineRule="auto"/>
              <w:ind w:firstLine="0"/>
              <w:contextualSpacing/>
              <w:jc w:val="left"/>
            </w:pPr>
            <w:r w:rsidRPr="00B32C1A">
              <w:t xml:space="preserve">4. </w:t>
            </w:r>
            <w:r w:rsidR="00D74A43">
              <w:t>Повреждение обмоток статора или изоляции</w:t>
            </w:r>
          </w:p>
        </w:tc>
        <w:tc>
          <w:tcPr>
            <w:tcW w:w="1651" w:type="dxa"/>
            <w:vAlign w:val="center"/>
          </w:tcPr>
          <w:p w:rsidR="00997D4B" w:rsidRPr="00B32C1A" w:rsidRDefault="009E16A6" w:rsidP="009E16A6">
            <w:pPr>
              <w:spacing w:line="240" w:lineRule="auto"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1651" w:type="dxa"/>
            <w:noWrap/>
            <w:vAlign w:val="center"/>
          </w:tcPr>
          <w:p w:rsidR="00997D4B" w:rsidRPr="00B32C1A" w:rsidRDefault="00354A21" w:rsidP="00121F40">
            <w:pPr>
              <w:spacing w:line="240" w:lineRule="auto"/>
              <w:ind w:firstLine="0"/>
              <w:contextualSpacing/>
              <w:jc w:val="center"/>
            </w:pPr>
            <w:r w:rsidRPr="00B32C1A">
              <w:t>0,</w:t>
            </w:r>
            <w:r w:rsidR="00121F40">
              <w:t>10</w:t>
            </w:r>
          </w:p>
        </w:tc>
        <w:tc>
          <w:tcPr>
            <w:tcW w:w="1651" w:type="dxa"/>
            <w:noWrap/>
            <w:vAlign w:val="center"/>
          </w:tcPr>
          <w:p w:rsidR="00997D4B" w:rsidRPr="00B32C1A" w:rsidRDefault="00D13479" w:rsidP="00B337D6">
            <w:pPr>
              <w:spacing w:line="240" w:lineRule="auto"/>
              <w:ind w:firstLine="0"/>
              <w:contextualSpacing/>
              <w:jc w:val="center"/>
            </w:pPr>
            <w:r>
              <w:t>64</w:t>
            </w:r>
          </w:p>
        </w:tc>
      </w:tr>
      <w:tr w:rsidR="00997D4B" w:rsidRPr="00A07F49" w:rsidTr="00B32C1A">
        <w:trPr>
          <w:trHeight w:val="20"/>
        </w:trPr>
        <w:tc>
          <w:tcPr>
            <w:tcW w:w="4403" w:type="dxa"/>
            <w:vAlign w:val="center"/>
          </w:tcPr>
          <w:p w:rsidR="00997D4B" w:rsidRPr="00B32C1A" w:rsidRDefault="005D0EB3" w:rsidP="00D74A43">
            <w:pPr>
              <w:spacing w:line="240" w:lineRule="auto"/>
              <w:ind w:firstLine="0"/>
              <w:contextualSpacing/>
              <w:jc w:val="left"/>
            </w:pPr>
            <w:r w:rsidRPr="00B32C1A">
              <w:t xml:space="preserve">5. </w:t>
            </w:r>
            <w:r w:rsidR="00D74A43">
              <w:t>Неравномерный воздушный з</w:t>
            </w:r>
            <w:r w:rsidR="00D74A43">
              <w:t>а</w:t>
            </w:r>
            <w:r w:rsidR="00D74A43">
              <w:t>зор между статором и ротором</w:t>
            </w:r>
          </w:p>
        </w:tc>
        <w:tc>
          <w:tcPr>
            <w:tcW w:w="1651" w:type="dxa"/>
            <w:vAlign w:val="center"/>
          </w:tcPr>
          <w:p w:rsidR="00997D4B" w:rsidRPr="00B32C1A" w:rsidRDefault="009E16A6" w:rsidP="006C0C04">
            <w:pPr>
              <w:spacing w:line="240" w:lineRule="auto"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1651" w:type="dxa"/>
            <w:noWrap/>
            <w:vAlign w:val="center"/>
          </w:tcPr>
          <w:p w:rsidR="00997D4B" w:rsidRPr="00B32C1A" w:rsidRDefault="00354A21" w:rsidP="00121F40">
            <w:pPr>
              <w:spacing w:line="240" w:lineRule="auto"/>
              <w:ind w:firstLine="0"/>
              <w:contextualSpacing/>
              <w:jc w:val="center"/>
            </w:pPr>
            <w:r w:rsidRPr="00B32C1A">
              <w:t>0,</w:t>
            </w:r>
            <w:r w:rsidR="00B57EB4">
              <w:t>0</w:t>
            </w:r>
            <w:r w:rsidR="00121F40">
              <w:t>8</w:t>
            </w:r>
          </w:p>
        </w:tc>
        <w:tc>
          <w:tcPr>
            <w:tcW w:w="1651" w:type="dxa"/>
            <w:noWrap/>
            <w:vAlign w:val="center"/>
          </w:tcPr>
          <w:p w:rsidR="00997D4B" w:rsidRPr="00B32C1A" w:rsidRDefault="00D13479" w:rsidP="00B337D6">
            <w:pPr>
              <w:spacing w:line="240" w:lineRule="auto"/>
              <w:ind w:firstLine="0"/>
              <w:contextualSpacing/>
              <w:jc w:val="center"/>
            </w:pPr>
            <w:r>
              <w:t>72</w:t>
            </w:r>
          </w:p>
        </w:tc>
      </w:tr>
      <w:tr w:rsidR="00997D4B" w:rsidRPr="00A07F49" w:rsidTr="00B32C1A">
        <w:trPr>
          <w:trHeight w:val="20"/>
        </w:trPr>
        <w:tc>
          <w:tcPr>
            <w:tcW w:w="4403" w:type="dxa"/>
            <w:vAlign w:val="center"/>
          </w:tcPr>
          <w:p w:rsidR="00997D4B" w:rsidRPr="00B32C1A" w:rsidRDefault="005D0EB3" w:rsidP="00D74A43">
            <w:pPr>
              <w:spacing w:line="240" w:lineRule="auto"/>
              <w:ind w:firstLine="0"/>
              <w:contextualSpacing/>
              <w:jc w:val="left"/>
            </w:pPr>
            <w:r w:rsidRPr="00B32C1A">
              <w:t xml:space="preserve">6. </w:t>
            </w:r>
            <w:r w:rsidR="00D74A43">
              <w:t>Работа электродвигателя на двух фазах</w:t>
            </w:r>
          </w:p>
        </w:tc>
        <w:tc>
          <w:tcPr>
            <w:tcW w:w="1651" w:type="dxa"/>
            <w:vAlign w:val="center"/>
          </w:tcPr>
          <w:p w:rsidR="00997D4B" w:rsidRPr="00B32C1A" w:rsidRDefault="009E16A6" w:rsidP="006C0C04">
            <w:pPr>
              <w:spacing w:line="240" w:lineRule="auto"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1651" w:type="dxa"/>
            <w:noWrap/>
            <w:vAlign w:val="center"/>
          </w:tcPr>
          <w:p w:rsidR="00997D4B" w:rsidRPr="00B32C1A" w:rsidRDefault="00BA2936" w:rsidP="00121F40">
            <w:pPr>
              <w:spacing w:line="240" w:lineRule="auto"/>
              <w:ind w:firstLine="0"/>
              <w:contextualSpacing/>
              <w:jc w:val="center"/>
            </w:pPr>
            <w:r>
              <w:t>0,0</w:t>
            </w:r>
            <w:r w:rsidR="00121F40">
              <w:t>7</w:t>
            </w:r>
          </w:p>
        </w:tc>
        <w:tc>
          <w:tcPr>
            <w:tcW w:w="1651" w:type="dxa"/>
            <w:noWrap/>
            <w:vAlign w:val="center"/>
          </w:tcPr>
          <w:p w:rsidR="00997D4B" w:rsidRPr="00B32C1A" w:rsidRDefault="00D13479" w:rsidP="00B337D6">
            <w:pPr>
              <w:spacing w:line="240" w:lineRule="auto"/>
              <w:ind w:firstLine="0"/>
              <w:contextualSpacing/>
              <w:jc w:val="center"/>
            </w:pPr>
            <w:r>
              <w:t>79</w:t>
            </w:r>
          </w:p>
        </w:tc>
      </w:tr>
      <w:tr w:rsidR="00997D4B" w:rsidRPr="00A07F49" w:rsidTr="00B32C1A">
        <w:trPr>
          <w:trHeight w:val="20"/>
        </w:trPr>
        <w:tc>
          <w:tcPr>
            <w:tcW w:w="4403" w:type="dxa"/>
            <w:vAlign w:val="center"/>
          </w:tcPr>
          <w:p w:rsidR="00997D4B" w:rsidRPr="00B32C1A" w:rsidRDefault="005D0EB3" w:rsidP="00D74A43">
            <w:pPr>
              <w:spacing w:line="240" w:lineRule="auto"/>
              <w:ind w:firstLine="0"/>
              <w:contextualSpacing/>
              <w:jc w:val="left"/>
            </w:pPr>
            <w:r w:rsidRPr="00B32C1A">
              <w:t xml:space="preserve">7. </w:t>
            </w:r>
            <w:r w:rsidR="00D74A43">
              <w:t>Обрыв или ослабление крепл</w:t>
            </w:r>
            <w:r w:rsidR="00D74A43">
              <w:t>е</w:t>
            </w:r>
            <w:r w:rsidR="00D74A43">
              <w:t>ния стержней в белечьей клетке</w:t>
            </w:r>
          </w:p>
        </w:tc>
        <w:tc>
          <w:tcPr>
            <w:tcW w:w="1651" w:type="dxa"/>
            <w:vAlign w:val="center"/>
          </w:tcPr>
          <w:p w:rsidR="00997D4B" w:rsidRPr="00B32C1A" w:rsidRDefault="009E16A6" w:rsidP="006C0C04">
            <w:pPr>
              <w:spacing w:line="240" w:lineRule="auto"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1651" w:type="dxa"/>
            <w:noWrap/>
            <w:vAlign w:val="center"/>
          </w:tcPr>
          <w:p w:rsidR="00997D4B" w:rsidRPr="00B32C1A" w:rsidRDefault="00BA2936" w:rsidP="00121F40">
            <w:pPr>
              <w:spacing w:line="240" w:lineRule="auto"/>
              <w:ind w:firstLine="0"/>
              <w:contextualSpacing/>
              <w:jc w:val="center"/>
            </w:pPr>
            <w:r>
              <w:t>0,0</w:t>
            </w:r>
            <w:r w:rsidR="00121F40">
              <w:t>4</w:t>
            </w:r>
          </w:p>
        </w:tc>
        <w:tc>
          <w:tcPr>
            <w:tcW w:w="1651" w:type="dxa"/>
            <w:noWrap/>
            <w:vAlign w:val="center"/>
          </w:tcPr>
          <w:p w:rsidR="00997D4B" w:rsidRPr="00B32C1A" w:rsidRDefault="00D13479" w:rsidP="00B337D6">
            <w:pPr>
              <w:spacing w:line="240" w:lineRule="auto"/>
              <w:ind w:firstLine="0"/>
              <w:contextualSpacing/>
              <w:jc w:val="center"/>
            </w:pPr>
            <w:r>
              <w:t>83</w:t>
            </w:r>
          </w:p>
        </w:tc>
      </w:tr>
      <w:tr w:rsidR="00997D4B" w:rsidRPr="00A07F49" w:rsidTr="00B32C1A">
        <w:trPr>
          <w:trHeight w:val="20"/>
        </w:trPr>
        <w:tc>
          <w:tcPr>
            <w:tcW w:w="4403" w:type="dxa"/>
            <w:vAlign w:val="center"/>
          </w:tcPr>
          <w:p w:rsidR="00997D4B" w:rsidRPr="00B32C1A" w:rsidRDefault="00A70E62" w:rsidP="00D74A43">
            <w:pPr>
              <w:spacing w:line="240" w:lineRule="auto"/>
              <w:ind w:firstLine="0"/>
              <w:contextualSpacing/>
              <w:jc w:val="left"/>
            </w:pPr>
            <w:r w:rsidRPr="00B32C1A">
              <w:t xml:space="preserve">8. </w:t>
            </w:r>
            <w:r w:rsidR="00D74A43">
              <w:t>Ослабление крепления обмоток статора</w:t>
            </w:r>
          </w:p>
        </w:tc>
        <w:tc>
          <w:tcPr>
            <w:tcW w:w="1651" w:type="dxa"/>
            <w:vAlign w:val="center"/>
          </w:tcPr>
          <w:p w:rsidR="00997D4B" w:rsidRPr="00B32C1A" w:rsidRDefault="009E16A6" w:rsidP="006C0C04">
            <w:pPr>
              <w:spacing w:line="240" w:lineRule="auto"/>
              <w:ind w:firstLine="0"/>
              <w:contextualSpacing/>
              <w:jc w:val="center"/>
            </w:pPr>
            <w:r>
              <w:t>3</w:t>
            </w:r>
          </w:p>
        </w:tc>
        <w:tc>
          <w:tcPr>
            <w:tcW w:w="1651" w:type="dxa"/>
            <w:noWrap/>
            <w:vAlign w:val="center"/>
          </w:tcPr>
          <w:p w:rsidR="00997D4B" w:rsidRPr="00B32C1A" w:rsidRDefault="00BA2936" w:rsidP="00121F40">
            <w:pPr>
              <w:spacing w:line="240" w:lineRule="auto"/>
              <w:ind w:firstLine="0"/>
              <w:contextualSpacing/>
              <w:jc w:val="center"/>
            </w:pPr>
            <w:r>
              <w:t>0,0</w:t>
            </w:r>
            <w:r w:rsidR="00121F40">
              <w:t>3</w:t>
            </w:r>
          </w:p>
        </w:tc>
        <w:tc>
          <w:tcPr>
            <w:tcW w:w="1651" w:type="dxa"/>
            <w:noWrap/>
            <w:vAlign w:val="center"/>
          </w:tcPr>
          <w:p w:rsidR="00997D4B" w:rsidRPr="00B32C1A" w:rsidRDefault="00D13479" w:rsidP="00B337D6">
            <w:pPr>
              <w:spacing w:line="240" w:lineRule="auto"/>
              <w:ind w:firstLine="0"/>
              <w:contextualSpacing/>
              <w:jc w:val="center"/>
            </w:pPr>
            <w:r>
              <w:t>86</w:t>
            </w:r>
          </w:p>
        </w:tc>
      </w:tr>
      <w:tr w:rsidR="00997D4B" w:rsidRPr="00A07F49" w:rsidTr="00B32C1A">
        <w:trPr>
          <w:trHeight w:val="20"/>
        </w:trPr>
        <w:tc>
          <w:tcPr>
            <w:tcW w:w="4403" w:type="dxa"/>
            <w:vAlign w:val="center"/>
          </w:tcPr>
          <w:p w:rsidR="00997D4B" w:rsidRPr="00B32C1A" w:rsidRDefault="00A70E62" w:rsidP="00D74A43">
            <w:pPr>
              <w:spacing w:line="240" w:lineRule="auto"/>
              <w:ind w:firstLine="0"/>
              <w:contextualSpacing/>
              <w:jc w:val="left"/>
            </w:pPr>
            <w:r w:rsidRPr="00B32C1A">
              <w:t xml:space="preserve">9. </w:t>
            </w:r>
            <w:r w:rsidR="00D74A43">
              <w:t>Дисбаланс ротора ТЭД</w:t>
            </w:r>
          </w:p>
        </w:tc>
        <w:tc>
          <w:tcPr>
            <w:tcW w:w="1651" w:type="dxa"/>
            <w:vAlign w:val="center"/>
          </w:tcPr>
          <w:p w:rsidR="00997D4B" w:rsidRPr="00B32C1A" w:rsidRDefault="00A2136E" w:rsidP="006C0C04">
            <w:pPr>
              <w:spacing w:line="240" w:lineRule="auto"/>
              <w:ind w:firstLine="0"/>
              <w:contextualSpacing/>
              <w:jc w:val="center"/>
            </w:pPr>
            <w:r>
              <w:t>3</w:t>
            </w:r>
          </w:p>
        </w:tc>
        <w:tc>
          <w:tcPr>
            <w:tcW w:w="1651" w:type="dxa"/>
            <w:noWrap/>
            <w:vAlign w:val="center"/>
          </w:tcPr>
          <w:p w:rsidR="00997D4B" w:rsidRPr="00B32C1A" w:rsidRDefault="00BA2936" w:rsidP="00121F40">
            <w:pPr>
              <w:spacing w:line="240" w:lineRule="auto"/>
              <w:ind w:firstLine="0"/>
              <w:contextualSpacing/>
              <w:jc w:val="center"/>
            </w:pPr>
            <w:r>
              <w:t>0,0</w:t>
            </w:r>
            <w:r w:rsidR="00121F40">
              <w:t>3</w:t>
            </w:r>
          </w:p>
        </w:tc>
        <w:tc>
          <w:tcPr>
            <w:tcW w:w="1651" w:type="dxa"/>
            <w:noWrap/>
            <w:vAlign w:val="center"/>
          </w:tcPr>
          <w:p w:rsidR="00997D4B" w:rsidRPr="00B32C1A" w:rsidRDefault="00D13479" w:rsidP="00B337D6">
            <w:pPr>
              <w:spacing w:line="240" w:lineRule="auto"/>
              <w:ind w:firstLine="0"/>
              <w:contextualSpacing/>
              <w:jc w:val="center"/>
            </w:pPr>
            <w:r>
              <w:t>89</w:t>
            </w:r>
          </w:p>
        </w:tc>
      </w:tr>
      <w:tr w:rsidR="00997D4B" w:rsidRPr="00A07F49" w:rsidTr="00B32C1A">
        <w:trPr>
          <w:trHeight w:val="20"/>
        </w:trPr>
        <w:tc>
          <w:tcPr>
            <w:tcW w:w="4403" w:type="dxa"/>
            <w:vAlign w:val="center"/>
          </w:tcPr>
          <w:p w:rsidR="00997D4B" w:rsidRPr="00B32C1A" w:rsidRDefault="00A70E62" w:rsidP="00D74A43">
            <w:pPr>
              <w:spacing w:line="240" w:lineRule="auto"/>
              <w:ind w:firstLine="0"/>
              <w:contextualSpacing/>
              <w:jc w:val="left"/>
            </w:pPr>
            <w:r w:rsidRPr="00B32C1A">
              <w:t xml:space="preserve">10. </w:t>
            </w:r>
            <w:r w:rsidR="00D74A43">
              <w:t>Несоосность валов</w:t>
            </w:r>
          </w:p>
        </w:tc>
        <w:tc>
          <w:tcPr>
            <w:tcW w:w="1651" w:type="dxa"/>
            <w:vAlign w:val="center"/>
          </w:tcPr>
          <w:p w:rsidR="00997D4B" w:rsidRPr="00B32C1A" w:rsidRDefault="009E16A6" w:rsidP="006C0C04">
            <w:pPr>
              <w:spacing w:line="240" w:lineRule="auto"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1651" w:type="dxa"/>
            <w:noWrap/>
            <w:vAlign w:val="center"/>
          </w:tcPr>
          <w:p w:rsidR="00997D4B" w:rsidRPr="00B32C1A" w:rsidRDefault="00BA2936" w:rsidP="006C0C04">
            <w:pPr>
              <w:spacing w:line="240" w:lineRule="auto"/>
              <w:ind w:firstLine="0"/>
              <w:contextualSpacing/>
              <w:jc w:val="center"/>
            </w:pPr>
            <w:r>
              <w:t>0,02</w:t>
            </w:r>
          </w:p>
        </w:tc>
        <w:tc>
          <w:tcPr>
            <w:tcW w:w="1651" w:type="dxa"/>
            <w:noWrap/>
            <w:vAlign w:val="center"/>
          </w:tcPr>
          <w:p w:rsidR="00997D4B" w:rsidRPr="00B32C1A" w:rsidRDefault="00D13479" w:rsidP="00B337D6">
            <w:pPr>
              <w:spacing w:line="240" w:lineRule="auto"/>
              <w:ind w:firstLine="0"/>
              <w:contextualSpacing/>
              <w:jc w:val="center"/>
            </w:pPr>
            <w:r>
              <w:t>91</w:t>
            </w:r>
          </w:p>
        </w:tc>
      </w:tr>
      <w:tr w:rsidR="00997D4B" w:rsidRPr="00A07F49" w:rsidTr="00B32C1A">
        <w:trPr>
          <w:trHeight w:val="20"/>
        </w:trPr>
        <w:tc>
          <w:tcPr>
            <w:tcW w:w="4403" w:type="dxa"/>
            <w:vAlign w:val="center"/>
          </w:tcPr>
          <w:p w:rsidR="00997D4B" w:rsidRPr="00B32C1A" w:rsidRDefault="00D74A43" w:rsidP="00D74A43">
            <w:pPr>
              <w:spacing w:line="240" w:lineRule="auto"/>
              <w:ind w:firstLine="0"/>
              <w:contextualSpacing/>
              <w:jc w:val="left"/>
            </w:pPr>
            <w:r>
              <w:t>11</w:t>
            </w:r>
            <w:r w:rsidR="00A70E62" w:rsidRPr="00B32C1A">
              <w:t xml:space="preserve">. </w:t>
            </w:r>
            <w:r>
              <w:t>Прочие неисправности</w:t>
            </w:r>
          </w:p>
        </w:tc>
        <w:tc>
          <w:tcPr>
            <w:tcW w:w="1651" w:type="dxa"/>
            <w:vAlign w:val="center"/>
          </w:tcPr>
          <w:p w:rsidR="00997D4B" w:rsidRPr="00B32C1A" w:rsidRDefault="009E16A6" w:rsidP="006C0C04">
            <w:pPr>
              <w:spacing w:line="240" w:lineRule="auto"/>
              <w:ind w:firstLine="0"/>
              <w:contextualSpacing/>
              <w:jc w:val="center"/>
            </w:pPr>
            <w:r>
              <w:t>9</w:t>
            </w:r>
          </w:p>
        </w:tc>
        <w:tc>
          <w:tcPr>
            <w:tcW w:w="1651" w:type="dxa"/>
            <w:noWrap/>
            <w:vAlign w:val="center"/>
          </w:tcPr>
          <w:p w:rsidR="00997D4B" w:rsidRPr="00B32C1A" w:rsidRDefault="00BA2936" w:rsidP="00121F40">
            <w:pPr>
              <w:spacing w:line="240" w:lineRule="auto"/>
              <w:ind w:firstLine="0"/>
              <w:contextualSpacing/>
              <w:jc w:val="center"/>
            </w:pPr>
            <w:r>
              <w:t>0,</w:t>
            </w:r>
            <w:r w:rsidR="00121F40">
              <w:t>09</w:t>
            </w:r>
          </w:p>
        </w:tc>
        <w:tc>
          <w:tcPr>
            <w:tcW w:w="1651" w:type="dxa"/>
            <w:noWrap/>
            <w:vAlign w:val="center"/>
          </w:tcPr>
          <w:p w:rsidR="00997D4B" w:rsidRPr="00B32C1A" w:rsidRDefault="00F30985" w:rsidP="00B337D6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  <w:r w:rsidR="00E734C1">
              <w:t>00</w:t>
            </w:r>
          </w:p>
        </w:tc>
      </w:tr>
      <w:tr w:rsidR="00486583" w:rsidRPr="00A07F49" w:rsidTr="00B32C1A">
        <w:trPr>
          <w:trHeight w:val="2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290" w:rsidRDefault="00847290" w:rsidP="006C0C04">
            <w:pPr>
              <w:spacing w:line="240" w:lineRule="auto"/>
              <w:ind w:firstLine="0"/>
              <w:contextualSpacing/>
              <w:jc w:val="left"/>
            </w:pPr>
          </w:p>
          <w:p w:rsidR="008A44C2" w:rsidRPr="00A07F49" w:rsidRDefault="008A44C2" w:rsidP="006C0C04">
            <w:pPr>
              <w:spacing w:line="240" w:lineRule="auto"/>
              <w:ind w:firstLine="0"/>
              <w:contextualSpacing/>
              <w:jc w:val="left"/>
            </w:pPr>
            <w:r w:rsidRPr="00A07F49">
              <w:t>ВСЕГО: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C2" w:rsidRPr="00A07F49" w:rsidRDefault="005D2B71" w:rsidP="006C0C04">
            <w:pPr>
              <w:spacing w:line="240" w:lineRule="auto"/>
              <w:ind w:firstLine="0"/>
              <w:contextualSpacing/>
              <w:jc w:val="center"/>
            </w:pPr>
            <w:r>
              <w:t>100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A44C2" w:rsidRPr="00A07F49" w:rsidRDefault="00662F79" w:rsidP="006C0C04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A44C2" w:rsidRPr="00A07F49" w:rsidRDefault="008A44C2" w:rsidP="00B337D6">
            <w:pPr>
              <w:spacing w:line="240" w:lineRule="auto"/>
              <w:ind w:firstLine="0"/>
              <w:contextualSpacing/>
              <w:jc w:val="center"/>
            </w:pPr>
          </w:p>
        </w:tc>
      </w:tr>
    </w:tbl>
    <w:p w:rsidR="00BC60C3" w:rsidRDefault="00BF23F6" w:rsidP="00BC60C3">
      <w:pPr>
        <w:ind w:firstLine="0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786004" cy="5126182"/>
            <wp:effectExtent l="19050" t="0" r="5196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078" cy="5130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3F6" w:rsidRDefault="000C3851" w:rsidP="00BF23F6">
      <w:pPr>
        <w:spacing w:line="240" w:lineRule="auto"/>
        <w:ind w:firstLine="0"/>
        <w:jc w:val="center"/>
      </w:pPr>
      <w:r w:rsidRPr="00BC60C3">
        <w:t xml:space="preserve">Рис. </w:t>
      </w:r>
      <w:r w:rsidR="00431852" w:rsidRPr="00BC60C3">
        <w:t>4</w:t>
      </w:r>
      <w:r w:rsidRPr="00BC60C3">
        <w:t xml:space="preserve"> </w:t>
      </w:r>
      <w:r w:rsidR="002A7101" w:rsidRPr="00BC60C3">
        <w:t xml:space="preserve"> Диаграмма Парето </w:t>
      </w:r>
      <w:r w:rsidR="00BF23F6">
        <w:t>неисправностей</w:t>
      </w:r>
      <w:r w:rsidR="002A7101" w:rsidRPr="00BC60C3">
        <w:t xml:space="preserve"> </w:t>
      </w:r>
      <w:r w:rsidR="00BF23F6">
        <w:t>ТЭД</w:t>
      </w:r>
    </w:p>
    <w:p w:rsidR="00F3686B" w:rsidRPr="00F3686B" w:rsidRDefault="00BF23F6" w:rsidP="00BF23F6">
      <w:pPr>
        <w:spacing w:line="240" w:lineRule="auto"/>
        <w:ind w:firstLine="0"/>
        <w:jc w:val="center"/>
      </w:pPr>
      <w:r>
        <w:t xml:space="preserve"> высокоскоростного </w:t>
      </w:r>
      <w:r w:rsidR="002A7101" w:rsidRPr="00BC60C3">
        <w:t xml:space="preserve"> </w:t>
      </w:r>
      <w:r>
        <w:t>поезда «Сапсан»</w:t>
      </w:r>
    </w:p>
    <w:p w:rsidR="00BF23F6" w:rsidRDefault="00BF23F6" w:rsidP="002C5BD6">
      <w:pPr>
        <w:pStyle w:val="20"/>
        <w:numPr>
          <w:ilvl w:val="1"/>
          <w:numId w:val="8"/>
        </w:numPr>
        <w:spacing w:before="0" w:after="0" w:line="240" w:lineRule="auto"/>
        <w:ind w:left="0" w:right="0" w:firstLine="709"/>
        <w:jc w:val="both"/>
      </w:pPr>
    </w:p>
    <w:p w:rsidR="000C3851" w:rsidRPr="00A835BF" w:rsidRDefault="00A835BF" w:rsidP="002C5BD6">
      <w:pPr>
        <w:pStyle w:val="20"/>
        <w:numPr>
          <w:ilvl w:val="1"/>
          <w:numId w:val="8"/>
        </w:numPr>
        <w:spacing w:before="0" w:after="0" w:line="240" w:lineRule="auto"/>
        <w:ind w:left="0" w:right="0" w:firstLine="709"/>
        <w:jc w:val="both"/>
      </w:pPr>
      <w:r w:rsidRPr="00A835BF">
        <w:t>1.</w:t>
      </w:r>
      <w:r w:rsidR="00A64777">
        <w:t>3</w:t>
      </w:r>
      <w:r w:rsidRPr="00A835BF">
        <w:t xml:space="preserve"> Построение диаграмма Исикавы</w:t>
      </w:r>
    </w:p>
    <w:bookmarkEnd w:id="6"/>
    <w:p w:rsidR="00FA317B" w:rsidRPr="00733483" w:rsidRDefault="00FA317B" w:rsidP="00F3686B">
      <w:pPr>
        <w:spacing w:line="240" w:lineRule="auto"/>
      </w:pPr>
    </w:p>
    <w:p w:rsidR="00656018" w:rsidRPr="00F37463" w:rsidRDefault="00F37463" w:rsidP="00F3686B">
      <w:pPr>
        <w:autoSpaceDE w:val="0"/>
        <w:autoSpaceDN w:val="0"/>
        <w:adjustRightInd w:val="0"/>
        <w:spacing w:line="240" w:lineRule="auto"/>
        <w:ind w:firstLine="709"/>
      </w:pPr>
      <w:r w:rsidRPr="00F37463">
        <w:rPr>
          <w:iCs/>
        </w:rPr>
        <w:t>Диаграмма Исикавы</w:t>
      </w:r>
      <w:r w:rsidRPr="00F37463">
        <w:rPr>
          <w:i/>
          <w:iCs/>
        </w:rPr>
        <w:t xml:space="preserve"> </w:t>
      </w:r>
      <w:r w:rsidRPr="00F37463">
        <w:t>(причинно-следственная диаграмма, «рыбий ск</w:t>
      </w:r>
      <w:r w:rsidRPr="00F37463">
        <w:t>е</w:t>
      </w:r>
      <w:r w:rsidRPr="00F37463">
        <w:t>лет») была предложена в 1952 г. японским ученым Каору</w:t>
      </w:r>
      <w:r>
        <w:t xml:space="preserve"> </w:t>
      </w:r>
      <w:r w:rsidRPr="00F37463">
        <w:t>Исикавой</w:t>
      </w:r>
      <w:r>
        <w:t xml:space="preserve"> </w:t>
      </w:r>
      <w:r w:rsidRPr="00F37463">
        <w:t>для нагля</w:t>
      </w:r>
      <w:r w:rsidRPr="00F37463">
        <w:t>д</w:t>
      </w:r>
      <w:r w:rsidRPr="00F37463">
        <w:t>ного представления причинно-следственных связей между объектом анализа и влияющими на него факторами.</w:t>
      </w:r>
      <w:r>
        <w:t xml:space="preserve"> </w:t>
      </w:r>
      <w:r w:rsidR="00656018" w:rsidRPr="00F37463">
        <w:rPr>
          <w:rFonts w:eastAsia="Helios"/>
        </w:rPr>
        <w:t>Ее также можно использовать для группиров</w:t>
      </w:r>
      <w:r w:rsidR="00656018" w:rsidRPr="00F37463">
        <w:rPr>
          <w:rFonts w:eastAsia="Helios"/>
        </w:rPr>
        <w:t>а</w:t>
      </w:r>
      <w:r w:rsidR="00656018" w:rsidRPr="00F37463">
        <w:rPr>
          <w:rFonts w:eastAsia="Helios"/>
        </w:rPr>
        <w:t>ния многих возникающих вопросов по темам или категориям, связанным с о</w:t>
      </w:r>
      <w:r w:rsidR="00656018" w:rsidRPr="00F37463">
        <w:rPr>
          <w:rFonts w:eastAsia="Helios"/>
        </w:rPr>
        <w:t>п</w:t>
      </w:r>
      <w:r w:rsidR="00656018" w:rsidRPr="00F37463">
        <w:rPr>
          <w:rFonts w:eastAsia="Helios"/>
        </w:rPr>
        <w:t>ределенным объектом.</w:t>
      </w:r>
    </w:p>
    <w:p w:rsidR="00F37463" w:rsidRPr="00A00775" w:rsidRDefault="00F37463" w:rsidP="00042B19">
      <w:pPr>
        <w:autoSpaceDE w:val="0"/>
        <w:autoSpaceDN w:val="0"/>
        <w:adjustRightInd w:val="0"/>
        <w:spacing w:line="240" w:lineRule="auto"/>
        <w:ind w:firstLine="709"/>
      </w:pPr>
      <w:r w:rsidRPr="003355C8">
        <w:t xml:space="preserve">Диаграмма </w:t>
      </w:r>
      <w:r w:rsidRPr="00F37463">
        <w:rPr>
          <w:iCs/>
        </w:rPr>
        <w:t>Исикавы</w:t>
      </w:r>
      <w:r w:rsidRPr="003355C8">
        <w:t xml:space="preserve"> строится в следующей последовательности </w:t>
      </w:r>
      <w:r w:rsidRPr="00A00775">
        <w:t>дейс</w:t>
      </w:r>
      <w:r w:rsidRPr="00A00775">
        <w:t>т</w:t>
      </w:r>
      <w:r w:rsidRPr="00A00775">
        <w:t>вий.</w:t>
      </w:r>
    </w:p>
    <w:p w:rsidR="00A00775" w:rsidRPr="00A00775" w:rsidRDefault="00A00775" w:rsidP="00042B19">
      <w:pPr>
        <w:autoSpaceDE w:val="0"/>
        <w:autoSpaceDN w:val="0"/>
        <w:adjustRightInd w:val="0"/>
        <w:spacing w:line="240" w:lineRule="auto"/>
        <w:ind w:firstLine="709"/>
        <w:rPr>
          <w:rFonts w:eastAsia="Helios"/>
        </w:rPr>
      </w:pPr>
      <w:r w:rsidRPr="00A00775">
        <w:rPr>
          <w:b/>
          <w:bCs/>
        </w:rPr>
        <w:t xml:space="preserve">1 шаг: </w:t>
      </w:r>
      <w:r w:rsidRPr="00A00775">
        <w:rPr>
          <w:rFonts w:eastAsia="Helios"/>
        </w:rPr>
        <w:t>Определ</w:t>
      </w:r>
      <w:r w:rsidR="00B90113">
        <w:rPr>
          <w:rFonts w:eastAsia="Helios"/>
        </w:rPr>
        <w:t>яется</w:t>
      </w:r>
      <w:r w:rsidRPr="00A00775">
        <w:rPr>
          <w:rFonts w:eastAsia="Helios"/>
        </w:rPr>
        <w:t xml:space="preserve"> показатель качества, т.е. тот результат, </w:t>
      </w:r>
      <w:r w:rsidR="00380305">
        <w:rPr>
          <w:rFonts w:eastAsia="Helios"/>
        </w:rPr>
        <w:t xml:space="preserve">который </w:t>
      </w:r>
      <w:r w:rsidR="00B90113">
        <w:rPr>
          <w:rFonts w:eastAsia="Helios"/>
        </w:rPr>
        <w:t>н</w:t>
      </w:r>
      <w:r w:rsidR="00B90113">
        <w:rPr>
          <w:rFonts w:eastAsia="Helios"/>
        </w:rPr>
        <w:t>е</w:t>
      </w:r>
      <w:r w:rsidR="00B90113">
        <w:rPr>
          <w:rFonts w:eastAsia="Helios"/>
        </w:rPr>
        <w:t>обходимо</w:t>
      </w:r>
      <w:r w:rsidRPr="00A00775">
        <w:rPr>
          <w:rFonts w:eastAsia="Helios"/>
        </w:rPr>
        <w:t xml:space="preserve"> достичь.</w:t>
      </w:r>
    </w:p>
    <w:p w:rsidR="00636A5A" w:rsidRDefault="00A00775" w:rsidP="00042B19">
      <w:pPr>
        <w:autoSpaceDE w:val="0"/>
        <w:autoSpaceDN w:val="0"/>
        <w:adjustRightInd w:val="0"/>
        <w:spacing w:line="240" w:lineRule="auto"/>
        <w:ind w:firstLine="709"/>
        <w:rPr>
          <w:rFonts w:eastAsia="Helios"/>
        </w:rPr>
      </w:pPr>
      <w:r w:rsidRPr="00A00775">
        <w:rPr>
          <w:b/>
          <w:bCs/>
        </w:rPr>
        <w:t xml:space="preserve">2 шаг: </w:t>
      </w:r>
      <w:r w:rsidR="0032192A">
        <w:rPr>
          <w:rFonts w:eastAsia="Helios"/>
        </w:rPr>
        <w:t>В</w:t>
      </w:r>
      <w:r w:rsidRPr="00A00775">
        <w:rPr>
          <w:rFonts w:eastAsia="Helios"/>
        </w:rPr>
        <w:t xml:space="preserve">ыбранный показатель качества </w:t>
      </w:r>
      <w:r w:rsidR="00BE2B18">
        <w:rPr>
          <w:rFonts w:eastAsia="Helios"/>
        </w:rPr>
        <w:t xml:space="preserve">располагается </w:t>
      </w:r>
      <w:r w:rsidRPr="00A00775">
        <w:rPr>
          <w:rFonts w:eastAsia="Helios"/>
        </w:rPr>
        <w:t>в прямоугольник</w:t>
      </w:r>
      <w:r w:rsidR="0032192A">
        <w:rPr>
          <w:rFonts w:eastAsia="Helios"/>
        </w:rPr>
        <w:t>е справа</w:t>
      </w:r>
      <w:r w:rsidRPr="00A00775">
        <w:rPr>
          <w:rFonts w:eastAsia="Helios"/>
        </w:rPr>
        <w:t xml:space="preserve">. </w:t>
      </w:r>
      <w:r w:rsidR="0032192A">
        <w:rPr>
          <w:rFonts w:eastAsia="Helios"/>
        </w:rPr>
        <w:t>О</w:t>
      </w:r>
      <w:r w:rsidR="0032192A" w:rsidRPr="00A00775">
        <w:rPr>
          <w:rFonts w:eastAsia="Helios"/>
        </w:rPr>
        <w:t>т</w:t>
      </w:r>
      <w:r w:rsidR="0079633E">
        <w:rPr>
          <w:rFonts w:eastAsia="Helios"/>
        </w:rPr>
        <w:t xml:space="preserve"> </w:t>
      </w:r>
      <w:r w:rsidR="0032192A" w:rsidRPr="00A00775">
        <w:rPr>
          <w:rFonts w:eastAsia="Helios"/>
        </w:rPr>
        <w:t xml:space="preserve">прямоугольника </w:t>
      </w:r>
      <w:r w:rsidR="00C35355">
        <w:rPr>
          <w:rFonts w:eastAsia="Helios"/>
        </w:rPr>
        <w:t xml:space="preserve">влево проводится </w:t>
      </w:r>
      <w:r w:rsidRPr="00A00775">
        <w:rPr>
          <w:rFonts w:eastAsia="Helios"/>
        </w:rPr>
        <w:t>прям</w:t>
      </w:r>
      <w:r w:rsidR="00C35355">
        <w:rPr>
          <w:rFonts w:eastAsia="Helios"/>
        </w:rPr>
        <w:t>ая горизонтальная</w:t>
      </w:r>
      <w:r w:rsidRPr="00A00775">
        <w:rPr>
          <w:rFonts w:eastAsia="Helios"/>
        </w:rPr>
        <w:t xml:space="preserve"> лини</w:t>
      </w:r>
      <w:r w:rsidR="00C35355">
        <w:rPr>
          <w:rFonts w:eastAsia="Helios"/>
        </w:rPr>
        <w:t>я</w:t>
      </w:r>
      <w:r w:rsidRPr="00A00775">
        <w:rPr>
          <w:rFonts w:eastAsia="Helios"/>
        </w:rPr>
        <w:t xml:space="preserve"> («хребет»</w:t>
      </w:r>
      <w:r w:rsidR="00C35355">
        <w:rPr>
          <w:rFonts w:eastAsia="Helios"/>
        </w:rPr>
        <w:t xml:space="preserve">). </w:t>
      </w:r>
      <w:r w:rsidRPr="00A00775">
        <w:rPr>
          <w:rFonts w:eastAsia="Helios"/>
        </w:rPr>
        <w:t xml:space="preserve">Далее </w:t>
      </w:r>
      <w:r w:rsidR="00C35355">
        <w:rPr>
          <w:rFonts w:eastAsia="Helios"/>
        </w:rPr>
        <w:t xml:space="preserve">записываются </w:t>
      </w:r>
      <w:r w:rsidRPr="00A00775">
        <w:rPr>
          <w:rFonts w:eastAsia="Helios"/>
        </w:rPr>
        <w:t>главные причины, которые влияют на показ</w:t>
      </w:r>
      <w:r w:rsidRPr="00A00775">
        <w:rPr>
          <w:rFonts w:eastAsia="Helios"/>
        </w:rPr>
        <w:t>а</w:t>
      </w:r>
      <w:r w:rsidRPr="00A00775">
        <w:rPr>
          <w:rFonts w:eastAsia="Helios"/>
        </w:rPr>
        <w:lastRenderedPageBreak/>
        <w:t>тель качества</w:t>
      </w:r>
      <w:r w:rsidR="00C35355">
        <w:rPr>
          <w:rFonts w:eastAsia="Helios"/>
        </w:rPr>
        <w:t>. Их необходимо</w:t>
      </w:r>
      <w:r w:rsidRPr="00A00775">
        <w:rPr>
          <w:rFonts w:eastAsia="Helios"/>
        </w:rPr>
        <w:t xml:space="preserve"> заключит</w:t>
      </w:r>
      <w:r w:rsidR="00C35355">
        <w:rPr>
          <w:rFonts w:eastAsia="Helios"/>
        </w:rPr>
        <w:t>ь</w:t>
      </w:r>
      <w:r w:rsidRPr="00A00775">
        <w:rPr>
          <w:rFonts w:eastAsia="Helios"/>
        </w:rPr>
        <w:t xml:space="preserve"> в прямоугольники и соединит</w:t>
      </w:r>
      <w:r w:rsidR="00C35355">
        <w:rPr>
          <w:rFonts w:eastAsia="Helios"/>
        </w:rPr>
        <w:t xml:space="preserve">ь </w:t>
      </w:r>
      <w:r w:rsidRPr="00A00775">
        <w:rPr>
          <w:rFonts w:eastAsia="Helios"/>
        </w:rPr>
        <w:t>с «хребтом» стрелками в виде «больших</w:t>
      </w:r>
      <w:r w:rsidR="00182DF7">
        <w:rPr>
          <w:rFonts w:eastAsia="Helios"/>
        </w:rPr>
        <w:t xml:space="preserve"> </w:t>
      </w:r>
      <w:r w:rsidRPr="00A00775">
        <w:rPr>
          <w:rFonts w:eastAsia="Helios"/>
        </w:rPr>
        <w:t>костей хребта» (главных причин).</w:t>
      </w:r>
    </w:p>
    <w:p w:rsidR="008308D7" w:rsidRPr="00315DF6" w:rsidRDefault="00636A5A" w:rsidP="00042B19">
      <w:pPr>
        <w:autoSpaceDE w:val="0"/>
        <w:autoSpaceDN w:val="0"/>
        <w:adjustRightInd w:val="0"/>
        <w:spacing w:line="240" w:lineRule="auto"/>
        <w:ind w:firstLine="709"/>
        <w:rPr>
          <w:rFonts w:eastAsia="Helios"/>
        </w:rPr>
      </w:pPr>
      <w:r w:rsidRPr="00636A5A">
        <w:rPr>
          <w:b/>
          <w:bCs/>
        </w:rPr>
        <w:t xml:space="preserve">3 шаг: </w:t>
      </w:r>
      <w:r w:rsidR="00837860">
        <w:rPr>
          <w:rFonts w:eastAsia="Helios"/>
        </w:rPr>
        <w:t>В</w:t>
      </w:r>
      <w:r w:rsidRPr="00636A5A">
        <w:rPr>
          <w:rFonts w:eastAsia="Helios"/>
        </w:rPr>
        <w:t>торичные причины, влияющие на главные причины</w:t>
      </w:r>
      <w:r w:rsidR="00837860">
        <w:rPr>
          <w:rFonts w:eastAsia="Helios"/>
        </w:rPr>
        <w:t>,</w:t>
      </w:r>
      <w:r w:rsidRPr="00636A5A">
        <w:rPr>
          <w:rFonts w:eastAsia="Helios"/>
        </w:rPr>
        <w:t xml:space="preserve"> распол</w:t>
      </w:r>
      <w:r w:rsidR="00837860">
        <w:rPr>
          <w:rFonts w:eastAsia="Helios"/>
        </w:rPr>
        <w:t>аг</w:t>
      </w:r>
      <w:r w:rsidR="00837860">
        <w:rPr>
          <w:rFonts w:eastAsia="Helios"/>
        </w:rPr>
        <w:t>а</w:t>
      </w:r>
      <w:r w:rsidR="00837860">
        <w:rPr>
          <w:rFonts w:eastAsia="Helios"/>
        </w:rPr>
        <w:t>ются</w:t>
      </w:r>
      <w:r w:rsidR="00315DF6">
        <w:rPr>
          <w:rFonts w:eastAsia="Helios"/>
        </w:rPr>
        <w:t xml:space="preserve"> </w:t>
      </w:r>
      <w:r w:rsidRPr="00636A5A">
        <w:rPr>
          <w:rFonts w:eastAsia="Helios"/>
        </w:rPr>
        <w:t>в виде «средних костей», примыкающих к «большим». Напишите прич</w:t>
      </w:r>
      <w:r w:rsidRPr="00636A5A">
        <w:rPr>
          <w:rFonts w:eastAsia="Helios"/>
        </w:rPr>
        <w:t>и</w:t>
      </w:r>
      <w:r w:rsidRPr="00636A5A">
        <w:rPr>
          <w:rFonts w:eastAsia="Helios"/>
        </w:rPr>
        <w:t>ны третичного</w:t>
      </w:r>
      <w:r w:rsidR="00315DF6">
        <w:rPr>
          <w:rFonts w:eastAsia="Helios"/>
        </w:rPr>
        <w:t xml:space="preserve"> </w:t>
      </w:r>
      <w:r w:rsidRPr="00636A5A">
        <w:rPr>
          <w:rFonts w:eastAsia="Helios"/>
        </w:rPr>
        <w:t>порядка, которые влияют на вторичные причины, и расположите их в виде «мелких костей»,</w:t>
      </w:r>
      <w:r w:rsidR="00315DF6">
        <w:rPr>
          <w:rFonts w:eastAsia="Helios"/>
        </w:rPr>
        <w:t xml:space="preserve"> </w:t>
      </w:r>
      <w:r w:rsidRPr="00636A5A">
        <w:rPr>
          <w:rFonts w:eastAsia="Helios"/>
        </w:rPr>
        <w:t>примыкающих к «средним» и т.д.</w:t>
      </w:r>
      <w:r w:rsidR="00656018" w:rsidRPr="00636A5A">
        <w:rPr>
          <w:rFonts w:eastAsia="Helios"/>
        </w:rPr>
        <w:t>.</w:t>
      </w:r>
    </w:p>
    <w:p w:rsidR="00837860" w:rsidRPr="00837860" w:rsidRDefault="00837860" w:rsidP="00042B19">
      <w:pPr>
        <w:autoSpaceDE w:val="0"/>
        <w:autoSpaceDN w:val="0"/>
        <w:adjustRightInd w:val="0"/>
        <w:spacing w:line="240" w:lineRule="auto"/>
        <w:ind w:firstLine="709"/>
        <w:rPr>
          <w:rFonts w:eastAsia="Helios"/>
        </w:rPr>
      </w:pPr>
      <w:r w:rsidRPr="00837860">
        <w:rPr>
          <w:b/>
          <w:bCs/>
        </w:rPr>
        <w:t xml:space="preserve">4 шаг: </w:t>
      </w:r>
      <w:r>
        <w:rPr>
          <w:rFonts w:eastAsia="Helios"/>
        </w:rPr>
        <w:t>Следует п</w:t>
      </w:r>
      <w:r w:rsidRPr="00837860">
        <w:rPr>
          <w:rFonts w:eastAsia="Helios"/>
        </w:rPr>
        <w:t>роранжир</w:t>
      </w:r>
      <w:r>
        <w:rPr>
          <w:rFonts w:eastAsia="Helios"/>
        </w:rPr>
        <w:t xml:space="preserve">овать </w:t>
      </w:r>
      <w:r w:rsidRPr="00837860">
        <w:rPr>
          <w:rFonts w:eastAsia="Helios"/>
        </w:rPr>
        <w:t>причины по их значимости и выделит</w:t>
      </w:r>
      <w:r>
        <w:rPr>
          <w:rFonts w:eastAsia="Helios"/>
        </w:rPr>
        <w:t>ь</w:t>
      </w:r>
      <w:r w:rsidRPr="00837860">
        <w:rPr>
          <w:rFonts w:eastAsia="Helios"/>
        </w:rPr>
        <w:t xml:space="preserve"> особо важные, которые</w:t>
      </w:r>
      <w:r>
        <w:rPr>
          <w:rFonts w:eastAsia="Helios"/>
        </w:rPr>
        <w:t xml:space="preserve"> </w:t>
      </w:r>
      <w:r w:rsidRPr="00837860">
        <w:rPr>
          <w:rFonts w:eastAsia="Helios"/>
        </w:rPr>
        <w:t>предположительно оказывают наибольшее влияние на показатель качества.</w:t>
      </w:r>
    </w:p>
    <w:p w:rsidR="00837860" w:rsidRPr="00D31724" w:rsidRDefault="00837860" w:rsidP="00042B19">
      <w:pPr>
        <w:autoSpaceDE w:val="0"/>
        <w:autoSpaceDN w:val="0"/>
        <w:adjustRightInd w:val="0"/>
        <w:spacing w:line="240" w:lineRule="auto"/>
        <w:ind w:firstLine="709"/>
        <w:rPr>
          <w:rFonts w:eastAsia="Helios"/>
        </w:rPr>
      </w:pPr>
      <w:r w:rsidRPr="00837860">
        <w:rPr>
          <w:b/>
          <w:bCs/>
        </w:rPr>
        <w:t xml:space="preserve">5 шаг: </w:t>
      </w:r>
      <w:r w:rsidRPr="00837860">
        <w:rPr>
          <w:rFonts w:eastAsia="Helios"/>
        </w:rPr>
        <w:t>Нанес</w:t>
      </w:r>
      <w:r>
        <w:rPr>
          <w:rFonts w:eastAsia="Helios"/>
        </w:rPr>
        <w:t>ти</w:t>
      </w:r>
      <w:r w:rsidRPr="00837860">
        <w:rPr>
          <w:rFonts w:eastAsia="Helios"/>
        </w:rPr>
        <w:t xml:space="preserve"> на диаграмму всю необходимую информацию: ее назв</w:t>
      </w:r>
      <w:r w:rsidRPr="00837860">
        <w:rPr>
          <w:rFonts w:eastAsia="Helios"/>
        </w:rPr>
        <w:t>а</w:t>
      </w:r>
      <w:r w:rsidRPr="00837860">
        <w:rPr>
          <w:rFonts w:eastAsia="Helios"/>
        </w:rPr>
        <w:t>ние, наименование изделия, процесса или группы процессов, имена участников процесса, дату и т.д.</w:t>
      </w:r>
      <w:r w:rsidR="00D31724" w:rsidRPr="00D31724">
        <w:rPr>
          <w:rFonts w:eastAsia="Helios"/>
        </w:rPr>
        <w:t>[1</w:t>
      </w:r>
      <w:r w:rsidR="00D31724" w:rsidRPr="00734128">
        <w:rPr>
          <w:rFonts w:eastAsia="Helios"/>
        </w:rPr>
        <w:t>,</w:t>
      </w:r>
      <w:r w:rsidR="00D31724" w:rsidRPr="00D31724">
        <w:rPr>
          <w:rFonts w:eastAsia="Helios"/>
        </w:rPr>
        <w:t>7]</w:t>
      </w:r>
    </w:p>
    <w:p w:rsidR="00F3686B" w:rsidRDefault="00F3686B" w:rsidP="00042B19">
      <w:pPr>
        <w:autoSpaceDE w:val="0"/>
        <w:autoSpaceDN w:val="0"/>
        <w:adjustRightInd w:val="0"/>
        <w:spacing w:line="240" w:lineRule="auto"/>
        <w:ind w:firstLine="709"/>
        <w:rPr>
          <w:rFonts w:eastAsia="Helios"/>
        </w:rPr>
      </w:pPr>
    </w:p>
    <w:p w:rsidR="00837860" w:rsidRPr="005C0440" w:rsidRDefault="00837860" w:rsidP="00042B19">
      <w:pPr>
        <w:spacing w:line="240" w:lineRule="auto"/>
        <w:ind w:firstLine="709"/>
        <w:rPr>
          <w:u w:val="single"/>
        </w:rPr>
      </w:pPr>
      <w:r w:rsidRPr="005C0440">
        <w:rPr>
          <w:u w:val="single"/>
        </w:rPr>
        <w:t>Пример построения диаграммы Исикавы.</w:t>
      </w:r>
    </w:p>
    <w:p w:rsidR="00837860" w:rsidRPr="005C0440" w:rsidRDefault="00042B19" w:rsidP="00042B19">
      <w:pPr>
        <w:autoSpaceDE w:val="0"/>
        <w:autoSpaceDN w:val="0"/>
        <w:adjustRightInd w:val="0"/>
        <w:spacing w:line="240" w:lineRule="auto"/>
        <w:ind w:firstLine="709"/>
        <w:rPr>
          <w:rFonts w:eastAsia="Helios"/>
        </w:rPr>
      </w:pPr>
      <w:r w:rsidRPr="005C0440">
        <w:rPr>
          <w:b/>
          <w:bCs/>
        </w:rPr>
        <w:t xml:space="preserve">1 шаг: </w:t>
      </w:r>
      <w:r w:rsidRPr="005C0440">
        <w:t xml:space="preserve">Определяем </w:t>
      </w:r>
      <w:r w:rsidR="00B64712">
        <w:t>показатель качества, т.е тот результат который нео</w:t>
      </w:r>
      <w:r w:rsidR="00B64712">
        <w:t>б</w:t>
      </w:r>
      <w:r w:rsidR="00B64712">
        <w:t>ходимо достич</w:t>
      </w:r>
      <w:r w:rsidR="008248A8">
        <w:t>ь</w:t>
      </w:r>
      <w:r w:rsidRPr="005C0440">
        <w:t xml:space="preserve">. В нашем случае это будет –  </w:t>
      </w:r>
      <w:r w:rsidR="00B64712">
        <w:t>регулирование аэродинамическ</w:t>
      </w:r>
      <w:r w:rsidR="00B64712">
        <w:t>о</w:t>
      </w:r>
      <w:r w:rsidR="00B64712">
        <w:t>го воздействия на токоприемник</w:t>
      </w:r>
      <w:r w:rsidR="00C96853" w:rsidRPr="005C0440">
        <w:t>.</w:t>
      </w:r>
      <w:r w:rsidR="00FD3484" w:rsidRPr="005C0440">
        <w:t xml:space="preserve"> Это основная «кость» ди</w:t>
      </w:r>
      <w:r w:rsidR="00FD3484" w:rsidRPr="005C0440">
        <w:t>а</w:t>
      </w:r>
      <w:r w:rsidR="00FD3484" w:rsidRPr="005C0440">
        <w:t>граммы</w:t>
      </w:r>
    </w:p>
    <w:p w:rsidR="0090574C" w:rsidRDefault="00FD3484" w:rsidP="00726B4D">
      <w:pPr>
        <w:autoSpaceDE w:val="0"/>
        <w:autoSpaceDN w:val="0"/>
        <w:adjustRightInd w:val="0"/>
        <w:spacing w:line="240" w:lineRule="auto"/>
        <w:ind w:firstLine="709"/>
        <w:rPr>
          <w:rFonts w:eastAsia="Helios"/>
        </w:rPr>
      </w:pPr>
      <w:r w:rsidRPr="005C0440">
        <w:rPr>
          <w:b/>
          <w:bCs/>
        </w:rPr>
        <w:t>2 шаг:</w:t>
      </w:r>
      <w:r w:rsidR="008248A8">
        <w:t xml:space="preserve"> П</w:t>
      </w:r>
      <w:r w:rsidR="008248A8" w:rsidRPr="00A00775">
        <w:rPr>
          <w:rFonts w:eastAsia="Helios"/>
        </w:rPr>
        <w:t xml:space="preserve">оказатель качества </w:t>
      </w:r>
      <w:r w:rsidR="008248A8">
        <w:rPr>
          <w:rFonts w:eastAsia="Helios"/>
        </w:rPr>
        <w:t xml:space="preserve">располагается </w:t>
      </w:r>
      <w:r w:rsidR="008248A8" w:rsidRPr="00A00775">
        <w:rPr>
          <w:rFonts w:eastAsia="Helios"/>
        </w:rPr>
        <w:t>в прямоугольник</w:t>
      </w:r>
      <w:r w:rsidR="008248A8">
        <w:rPr>
          <w:rFonts w:eastAsia="Helios"/>
        </w:rPr>
        <w:t>е справа</w:t>
      </w:r>
      <w:r w:rsidR="008248A8" w:rsidRPr="00A00775">
        <w:rPr>
          <w:rFonts w:eastAsia="Helios"/>
        </w:rPr>
        <w:t xml:space="preserve">. </w:t>
      </w:r>
      <w:r w:rsidR="008248A8">
        <w:rPr>
          <w:rFonts w:eastAsia="Helios"/>
        </w:rPr>
        <w:t>О</w:t>
      </w:r>
      <w:r w:rsidR="008248A8" w:rsidRPr="00A00775">
        <w:rPr>
          <w:rFonts w:eastAsia="Helios"/>
        </w:rPr>
        <w:t>т</w:t>
      </w:r>
      <w:r w:rsidR="008248A8">
        <w:rPr>
          <w:rFonts w:eastAsia="Helios"/>
        </w:rPr>
        <w:t xml:space="preserve"> </w:t>
      </w:r>
      <w:r w:rsidR="008248A8" w:rsidRPr="00A00775">
        <w:rPr>
          <w:rFonts w:eastAsia="Helios"/>
        </w:rPr>
        <w:t xml:space="preserve">прямоугольника </w:t>
      </w:r>
      <w:r w:rsidR="008248A8">
        <w:rPr>
          <w:rFonts w:eastAsia="Helios"/>
        </w:rPr>
        <w:t xml:space="preserve">влево проводится </w:t>
      </w:r>
      <w:r w:rsidR="008248A8" w:rsidRPr="00A00775">
        <w:rPr>
          <w:rFonts w:eastAsia="Helios"/>
        </w:rPr>
        <w:t>прям</w:t>
      </w:r>
      <w:r w:rsidR="008248A8">
        <w:rPr>
          <w:rFonts w:eastAsia="Helios"/>
        </w:rPr>
        <w:t>ая горизонтальная</w:t>
      </w:r>
      <w:r w:rsidR="008248A8" w:rsidRPr="00A00775">
        <w:rPr>
          <w:rFonts w:eastAsia="Helios"/>
        </w:rPr>
        <w:t xml:space="preserve"> лини</w:t>
      </w:r>
      <w:r w:rsidR="008248A8">
        <w:rPr>
          <w:rFonts w:eastAsia="Helios"/>
        </w:rPr>
        <w:t>я</w:t>
      </w:r>
      <w:r w:rsidR="008248A8" w:rsidRPr="00A00775">
        <w:rPr>
          <w:rFonts w:eastAsia="Helios"/>
        </w:rPr>
        <w:t xml:space="preserve"> («хребет»</w:t>
      </w:r>
      <w:r w:rsidR="008248A8">
        <w:rPr>
          <w:rFonts w:eastAsia="Helios"/>
        </w:rPr>
        <w:t xml:space="preserve">). </w:t>
      </w:r>
      <w:r w:rsidR="008248A8" w:rsidRPr="00A00775">
        <w:rPr>
          <w:rFonts w:eastAsia="Helios"/>
        </w:rPr>
        <w:t xml:space="preserve">Далее </w:t>
      </w:r>
      <w:r w:rsidR="008248A8">
        <w:rPr>
          <w:rFonts w:eastAsia="Helios"/>
        </w:rPr>
        <w:t xml:space="preserve">записываются </w:t>
      </w:r>
      <w:r w:rsidR="008248A8" w:rsidRPr="00A00775">
        <w:rPr>
          <w:rFonts w:eastAsia="Helios"/>
        </w:rPr>
        <w:t>главные причины, которые влияют на показатель качес</w:t>
      </w:r>
      <w:r w:rsidR="008248A8" w:rsidRPr="00A00775">
        <w:rPr>
          <w:rFonts w:eastAsia="Helios"/>
        </w:rPr>
        <w:t>т</w:t>
      </w:r>
      <w:r w:rsidR="008248A8" w:rsidRPr="00A00775">
        <w:rPr>
          <w:rFonts w:eastAsia="Helios"/>
        </w:rPr>
        <w:t>ва</w:t>
      </w:r>
      <w:r w:rsidR="008248A8">
        <w:rPr>
          <w:rFonts w:eastAsia="Helios"/>
        </w:rPr>
        <w:t>:</w:t>
      </w:r>
      <w:r w:rsidR="00726B4D">
        <w:rPr>
          <w:rFonts w:eastAsia="Helios"/>
        </w:rPr>
        <w:t xml:space="preserve"> </w:t>
      </w:r>
      <w:r w:rsidR="008248A8">
        <w:rPr>
          <w:rFonts w:eastAsia="Helios"/>
        </w:rPr>
        <w:t>компенсация аэродинамических сил</w:t>
      </w:r>
      <w:r w:rsidR="0090574C">
        <w:rPr>
          <w:rFonts w:eastAsia="Helios"/>
        </w:rPr>
        <w:t>;</w:t>
      </w:r>
      <w:r w:rsidR="00726B4D">
        <w:rPr>
          <w:rFonts w:eastAsia="Helios"/>
        </w:rPr>
        <w:t xml:space="preserve"> </w:t>
      </w:r>
      <w:r w:rsidR="0090574C">
        <w:rPr>
          <w:rFonts w:eastAsia="Helios"/>
        </w:rPr>
        <w:t>отвод воздушного потока из рабочей зоны то</w:t>
      </w:r>
      <w:r w:rsidR="00840E69">
        <w:rPr>
          <w:rFonts w:eastAsia="Helios"/>
        </w:rPr>
        <w:t>к</w:t>
      </w:r>
      <w:r w:rsidR="0090574C">
        <w:rPr>
          <w:rFonts w:eastAsia="Helios"/>
        </w:rPr>
        <w:t>оприемника;</w:t>
      </w:r>
      <w:r w:rsidR="00726B4D">
        <w:rPr>
          <w:rFonts w:eastAsia="Helios"/>
        </w:rPr>
        <w:t xml:space="preserve"> </w:t>
      </w:r>
      <w:r w:rsidR="00840E69">
        <w:t>применение элементов токоприемника с аэродинамически б</w:t>
      </w:r>
      <w:r w:rsidR="00840E69">
        <w:t>о</w:t>
      </w:r>
      <w:r w:rsidR="00840E69">
        <w:t>лее сове</w:t>
      </w:r>
      <w:r w:rsidR="00840E69">
        <w:t>р</w:t>
      </w:r>
      <w:r w:rsidR="00840E69">
        <w:t>шенными формами.</w:t>
      </w:r>
    </w:p>
    <w:p w:rsidR="00042B19" w:rsidRPr="00840E69" w:rsidRDefault="00726B4D" w:rsidP="00840E69">
      <w:pPr>
        <w:autoSpaceDE w:val="0"/>
        <w:autoSpaceDN w:val="0"/>
        <w:adjustRightInd w:val="0"/>
        <w:spacing w:line="240" w:lineRule="auto"/>
        <w:ind w:firstLine="709"/>
        <w:rPr>
          <w:rFonts w:eastAsia="Helios"/>
        </w:rPr>
      </w:pPr>
      <w:r>
        <w:rPr>
          <w:rFonts w:eastAsia="Helios"/>
        </w:rPr>
        <w:t>З</w:t>
      </w:r>
      <w:r w:rsidR="008248A8" w:rsidRPr="00A00775">
        <w:rPr>
          <w:rFonts w:eastAsia="Helios"/>
        </w:rPr>
        <w:t>аключ</w:t>
      </w:r>
      <w:r>
        <w:rPr>
          <w:rFonts w:eastAsia="Helios"/>
        </w:rPr>
        <w:t xml:space="preserve">аем их </w:t>
      </w:r>
      <w:r w:rsidR="008248A8" w:rsidRPr="00A00775">
        <w:rPr>
          <w:rFonts w:eastAsia="Helios"/>
        </w:rPr>
        <w:t>в прямоугольники и соединит</w:t>
      </w:r>
      <w:r w:rsidR="008248A8">
        <w:rPr>
          <w:rFonts w:eastAsia="Helios"/>
        </w:rPr>
        <w:t xml:space="preserve">ь </w:t>
      </w:r>
      <w:r w:rsidR="008248A8" w:rsidRPr="00A00775">
        <w:rPr>
          <w:rFonts w:eastAsia="Helios"/>
        </w:rPr>
        <w:t>с «хребтом» стрелками в виде «больших</w:t>
      </w:r>
      <w:r w:rsidR="008248A8">
        <w:rPr>
          <w:rFonts w:eastAsia="Helios"/>
        </w:rPr>
        <w:t xml:space="preserve"> </w:t>
      </w:r>
      <w:r w:rsidR="008248A8" w:rsidRPr="00A00775">
        <w:rPr>
          <w:rFonts w:eastAsia="Helios"/>
        </w:rPr>
        <w:t>костей хреб</w:t>
      </w:r>
      <w:r>
        <w:rPr>
          <w:rFonts w:eastAsia="Helios"/>
        </w:rPr>
        <w:t>та»</w:t>
      </w:r>
      <w:r w:rsidR="008248A8" w:rsidRPr="00A00775">
        <w:rPr>
          <w:rFonts w:eastAsia="Helios"/>
        </w:rPr>
        <w:t>.</w:t>
      </w:r>
    </w:p>
    <w:p w:rsidR="00A44E1E" w:rsidRDefault="00FE65BB" w:rsidP="00A44E1E">
      <w:pPr>
        <w:autoSpaceDE w:val="0"/>
        <w:autoSpaceDN w:val="0"/>
        <w:adjustRightInd w:val="0"/>
        <w:spacing w:line="240" w:lineRule="auto"/>
        <w:jc w:val="left"/>
        <w:rPr>
          <w:rFonts w:eastAsia="Helios"/>
        </w:rPr>
      </w:pPr>
      <w:r w:rsidRPr="005C0440">
        <w:rPr>
          <w:b/>
          <w:bCs/>
        </w:rPr>
        <w:t xml:space="preserve">3 шаг: </w:t>
      </w:r>
      <w:r w:rsidR="00A44E1E">
        <w:rPr>
          <w:rFonts w:eastAsia="Helios"/>
        </w:rPr>
        <w:t>В</w:t>
      </w:r>
      <w:r w:rsidR="00A44E1E" w:rsidRPr="00636A5A">
        <w:rPr>
          <w:rFonts w:eastAsia="Helios"/>
        </w:rPr>
        <w:t>торичные причины, влияющие на главные причины</w:t>
      </w:r>
      <w:r w:rsidR="00A44E1E">
        <w:rPr>
          <w:rFonts w:eastAsia="Helios"/>
        </w:rPr>
        <w:t>,</w:t>
      </w:r>
      <w:r w:rsidR="00A44E1E" w:rsidRPr="00636A5A">
        <w:rPr>
          <w:rFonts w:eastAsia="Helios"/>
        </w:rPr>
        <w:t xml:space="preserve"> распол</w:t>
      </w:r>
      <w:r w:rsidR="00A44E1E">
        <w:rPr>
          <w:rFonts w:eastAsia="Helios"/>
        </w:rPr>
        <w:t>а</w:t>
      </w:r>
      <w:r w:rsidR="00A44E1E">
        <w:rPr>
          <w:rFonts w:eastAsia="Helios"/>
        </w:rPr>
        <w:t xml:space="preserve">гаются </w:t>
      </w:r>
      <w:r w:rsidR="00A44E1E" w:rsidRPr="00636A5A">
        <w:rPr>
          <w:rFonts w:eastAsia="Helios"/>
        </w:rPr>
        <w:t xml:space="preserve">в виде «средних костей», примыкающих к «большим». </w:t>
      </w:r>
    </w:p>
    <w:p w:rsidR="005C0440" w:rsidRPr="00672065" w:rsidRDefault="004D28C2" w:rsidP="00A44E1E">
      <w:pPr>
        <w:autoSpaceDE w:val="0"/>
        <w:autoSpaceDN w:val="0"/>
        <w:adjustRightInd w:val="0"/>
        <w:spacing w:line="240" w:lineRule="auto"/>
        <w:jc w:val="left"/>
      </w:pPr>
      <w:r w:rsidRPr="004D28C2">
        <w:rPr>
          <w:b/>
          <w:bCs/>
        </w:rPr>
        <w:t xml:space="preserve">4 шаг: </w:t>
      </w:r>
      <w:r w:rsidRPr="004D28C2">
        <w:t>Оценив</w:t>
      </w:r>
      <w:r w:rsidRPr="004D28C2">
        <w:t>а</w:t>
      </w:r>
      <w:r w:rsidRPr="004D28C2">
        <w:t>ем степень влияния каждой из этих причин на проблему таким образом, чтобы оценки в</w:t>
      </w:r>
      <w:r>
        <w:t xml:space="preserve"> </w:t>
      </w:r>
      <w:r w:rsidRPr="004D28C2">
        <w:t>сумме составляли единицу. Затем по каждой из средних «костей» о</w:t>
      </w:r>
      <w:r w:rsidRPr="004D28C2">
        <w:t>п</w:t>
      </w:r>
      <w:r w:rsidRPr="004D28C2">
        <w:t>ределяем свои причины неудовлетворительного состояния каждого из этих факторов, взвешиваем влияние обнаруженных причин в долях</w:t>
      </w:r>
      <w:r>
        <w:t xml:space="preserve"> </w:t>
      </w:r>
      <w:r w:rsidRPr="00672065">
        <w:t>единицы.</w:t>
      </w:r>
    </w:p>
    <w:p w:rsidR="00042B19" w:rsidRPr="00672065" w:rsidRDefault="00672065" w:rsidP="00672065">
      <w:pPr>
        <w:spacing w:line="240" w:lineRule="auto"/>
        <w:ind w:firstLine="709"/>
      </w:pPr>
      <w:r w:rsidRPr="00672065">
        <w:rPr>
          <w:b/>
          <w:bCs/>
        </w:rPr>
        <w:t xml:space="preserve">5 шаг: </w:t>
      </w:r>
      <w:r>
        <w:t>Н</w:t>
      </w:r>
      <w:r w:rsidRPr="00672065">
        <w:t>аносим на диаграмму всю необходимую информацию</w:t>
      </w:r>
      <w:r>
        <w:t xml:space="preserve"> (рис. 5)</w:t>
      </w:r>
      <w:r w:rsidR="008E0441">
        <w:t>.</w:t>
      </w:r>
    </w:p>
    <w:p w:rsidR="008308D7" w:rsidRPr="00837860" w:rsidRDefault="008308D7" w:rsidP="00A815E1">
      <w:pPr>
        <w:spacing w:line="240" w:lineRule="auto"/>
      </w:pPr>
    </w:p>
    <w:p w:rsidR="00263FE6" w:rsidRPr="00EB3E0C" w:rsidRDefault="00263FE6" w:rsidP="00263FE6">
      <w:pPr>
        <w:spacing w:line="240" w:lineRule="auto"/>
        <w:rPr>
          <w:b/>
        </w:rPr>
      </w:pPr>
      <w:r w:rsidRPr="00EB3E0C">
        <w:rPr>
          <w:b/>
        </w:rPr>
        <w:t>Контрольные вопросы</w:t>
      </w:r>
    </w:p>
    <w:p w:rsidR="00263FE6" w:rsidRPr="00FA317B" w:rsidRDefault="00263FE6" w:rsidP="00263FE6">
      <w:pPr>
        <w:spacing w:line="240" w:lineRule="auto"/>
      </w:pPr>
    </w:p>
    <w:p w:rsidR="00263FE6" w:rsidRPr="00FA317B" w:rsidRDefault="00263FE6" w:rsidP="002C5BD6">
      <w:pPr>
        <w:pStyle w:val="afe"/>
        <w:numPr>
          <w:ilvl w:val="0"/>
          <w:numId w:val="7"/>
        </w:numPr>
        <w:spacing w:line="240" w:lineRule="auto"/>
        <w:ind w:left="0" w:firstLine="720"/>
      </w:pPr>
      <w:r>
        <w:t>Какие показатели относят к  объемным показателям эксплуатац</w:t>
      </w:r>
      <w:r>
        <w:t>и</w:t>
      </w:r>
      <w:r>
        <w:t>онной работы</w:t>
      </w:r>
      <w:r w:rsidRPr="00FA317B">
        <w:t xml:space="preserve"> ?</w:t>
      </w:r>
    </w:p>
    <w:p w:rsidR="00263FE6" w:rsidRPr="00FA317B" w:rsidRDefault="00263FE6" w:rsidP="002C5BD6">
      <w:pPr>
        <w:pStyle w:val="afe"/>
        <w:numPr>
          <w:ilvl w:val="0"/>
          <w:numId w:val="7"/>
        </w:numPr>
        <w:spacing w:line="240" w:lineRule="auto"/>
        <w:ind w:left="0" w:firstLine="720"/>
      </w:pPr>
      <w:r>
        <w:t xml:space="preserve">Какие </w:t>
      </w:r>
      <w:r w:rsidRPr="00E962DF">
        <w:t xml:space="preserve">основные показатели </w:t>
      </w:r>
      <w:r>
        <w:t>применяют д</w:t>
      </w:r>
      <w:r w:rsidRPr="00E962DF">
        <w:t>ля оценки качества и</w:t>
      </w:r>
      <w:r w:rsidRPr="00E962DF">
        <w:t>с</w:t>
      </w:r>
      <w:r w:rsidRPr="00E962DF">
        <w:t xml:space="preserve">пользования </w:t>
      </w:r>
      <w:r w:rsidRPr="00E10471">
        <w:rPr>
          <w:iCs/>
        </w:rPr>
        <w:t>подвижного состава</w:t>
      </w:r>
      <w:r w:rsidRPr="00FA317B">
        <w:t>?</w:t>
      </w:r>
    </w:p>
    <w:p w:rsidR="00263FE6" w:rsidRPr="003355C8" w:rsidRDefault="00263FE6" w:rsidP="002C5BD6">
      <w:pPr>
        <w:pStyle w:val="afe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20"/>
      </w:pPr>
      <w:r>
        <w:t>Назовите последовательность действий при построении д</w:t>
      </w:r>
      <w:r w:rsidRPr="003355C8">
        <w:t>иаграмм</w:t>
      </w:r>
      <w:r>
        <w:t>ы</w:t>
      </w:r>
      <w:r w:rsidRPr="003355C8">
        <w:t xml:space="preserve"> Паре</w:t>
      </w:r>
      <w:r>
        <w:t>то?</w:t>
      </w:r>
    </w:p>
    <w:p w:rsidR="00263FE6" w:rsidRPr="003355C8" w:rsidRDefault="00263FE6" w:rsidP="002C5BD6">
      <w:pPr>
        <w:pStyle w:val="afe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20"/>
      </w:pPr>
      <w:r>
        <w:t>Назовите последовательность действий при построении д</w:t>
      </w:r>
      <w:r w:rsidRPr="003355C8">
        <w:t>иаграмм</w:t>
      </w:r>
      <w:r>
        <w:t>ы</w:t>
      </w:r>
      <w:r w:rsidRPr="003355C8">
        <w:t xml:space="preserve"> </w:t>
      </w:r>
      <w:r>
        <w:t>Исикавы?</w:t>
      </w:r>
    </w:p>
    <w:p w:rsidR="00010F0B" w:rsidRDefault="00010F0B" w:rsidP="00FC607E">
      <w:pPr>
        <w:spacing w:line="240" w:lineRule="auto"/>
        <w:ind w:firstLine="0"/>
        <w:rPr>
          <w:b/>
          <w:noProof/>
        </w:rPr>
      </w:pPr>
    </w:p>
    <w:p w:rsidR="00010F0B" w:rsidRDefault="00010F0B" w:rsidP="00A815E1">
      <w:pPr>
        <w:spacing w:line="240" w:lineRule="auto"/>
        <w:rPr>
          <w:b/>
          <w:noProof/>
        </w:rPr>
      </w:pPr>
    </w:p>
    <w:p w:rsidR="00010F0B" w:rsidRDefault="00010F0B" w:rsidP="00010F0B">
      <w:pPr>
        <w:spacing w:line="240" w:lineRule="auto"/>
        <w:ind w:firstLine="0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279770" cy="7214387"/>
            <wp:effectExtent l="19050" t="0" r="673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042" cy="722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07E" w:rsidRDefault="00FC607E" w:rsidP="00A815E1">
      <w:pPr>
        <w:spacing w:line="240" w:lineRule="auto"/>
        <w:rPr>
          <w:b/>
        </w:rPr>
      </w:pPr>
    </w:p>
    <w:p w:rsidR="00FC607E" w:rsidRPr="00FC607E" w:rsidRDefault="00FC607E" w:rsidP="00FC607E"/>
    <w:p w:rsidR="00FC607E" w:rsidRDefault="00FC607E" w:rsidP="00FC607E">
      <w:pPr>
        <w:tabs>
          <w:tab w:val="left" w:pos="4211"/>
        </w:tabs>
      </w:pPr>
      <w:r>
        <w:tab/>
      </w:r>
    </w:p>
    <w:p w:rsidR="00FC607E" w:rsidRDefault="00FC607E" w:rsidP="00FC607E"/>
    <w:p w:rsidR="00FC607E" w:rsidRPr="00FC607E" w:rsidRDefault="00FC607E" w:rsidP="00FC607E">
      <w:pPr>
        <w:sectPr w:rsidR="00FC607E" w:rsidRPr="00FC607E" w:rsidSect="00EA5D2A">
          <w:headerReference w:type="even" r:id="rId13"/>
          <w:headerReference w:type="default" r:id="rId14"/>
          <w:footerReference w:type="even" r:id="rId15"/>
          <w:pgSz w:w="11906" w:h="16838" w:code="9"/>
          <w:pgMar w:top="1134" w:right="567" w:bottom="1134" w:left="1701" w:header="720" w:footer="720" w:gutter="0"/>
          <w:cols w:space="720"/>
          <w:titlePg/>
        </w:sectPr>
      </w:pPr>
    </w:p>
    <w:p w:rsidR="003D70A3" w:rsidRDefault="007E0643" w:rsidP="00A41E18">
      <w:pPr>
        <w:pStyle w:val="1"/>
        <w:pageBreakBefore w:val="0"/>
        <w:numPr>
          <w:ilvl w:val="0"/>
          <w:numId w:val="0"/>
        </w:numPr>
        <w:spacing w:before="0" w:after="0" w:line="240" w:lineRule="auto"/>
        <w:ind w:right="0" w:firstLine="709"/>
      </w:pPr>
      <w:bookmarkStart w:id="7" w:name="_Toc491012138"/>
      <w:r>
        <w:lastRenderedPageBreak/>
        <w:t>2</w:t>
      </w:r>
      <w:r w:rsidR="003D70A3">
        <w:t xml:space="preserve">. </w:t>
      </w:r>
      <w:r w:rsidR="003D70A3" w:rsidRPr="008722E4">
        <w:t xml:space="preserve">Методические указания к </w:t>
      </w:r>
      <w:r w:rsidR="003A177F">
        <w:t>практическим занятиям</w:t>
      </w:r>
      <w:bookmarkEnd w:id="7"/>
      <w:r w:rsidR="003D70A3" w:rsidRPr="008722E4">
        <w:t xml:space="preserve"> </w:t>
      </w:r>
    </w:p>
    <w:p w:rsidR="002750DC" w:rsidRDefault="002750DC" w:rsidP="002750DC">
      <w:pPr>
        <w:spacing w:line="240" w:lineRule="auto"/>
        <w:ind w:firstLine="709"/>
        <w:rPr>
          <w:b/>
        </w:rPr>
      </w:pPr>
    </w:p>
    <w:p w:rsidR="00632C94" w:rsidRDefault="00632C94" w:rsidP="002750DC">
      <w:pPr>
        <w:spacing w:line="240" w:lineRule="auto"/>
        <w:ind w:firstLine="709"/>
      </w:pPr>
      <w:r w:rsidRPr="00632C94">
        <w:rPr>
          <w:b/>
        </w:rPr>
        <w:t xml:space="preserve">Занятие </w:t>
      </w:r>
      <w:r w:rsidR="00B05836" w:rsidRPr="00632C94">
        <w:rPr>
          <w:b/>
        </w:rPr>
        <w:t>1.</w:t>
      </w:r>
      <w:r w:rsidR="00B05836">
        <w:t xml:space="preserve"> </w:t>
      </w:r>
      <w:r w:rsidR="000D2254">
        <w:t>Разработка номенклатуры показателей качества продукции (услуг)</w:t>
      </w:r>
    </w:p>
    <w:p w:rsidR="000D2254" w:rsidRDefault="000D2254" w:rsidP="003D70A3">
      <w:pPr>
        <w:spacing w:line="240" w:lineRule="auto"/>
        <w:ind w:firstLine="709"/>
      </w:pPr>
    </w:p>
    <w:p w:rsidR="007F2244" w:rsidRPr="00F421E1" w:rsidRDefault="007F2244" w:rsidP="007F2244">
      <w:pPr>
        <w:pStyle w:val="20"/>
        <w:numPr>
          <w:ilvl w:val="0"/>
          <w:numId w:val="0"/>
        </w:numPr>
        <w:spacing w:before="0" w:after="0" w:line="240" w:lineRule="auto"/>
        <w:ind w:right="0" w:firstLine="720"/>
        <w:jc w:val="both"/>
        <w:rPr>
          <w:b w:val="0"/>
        </w:rPr>
      </w:pPr>
      <w:r w:rsidRPr="008B2788">
        <w:rPr>
          <w:b w:val="0"/>
        </w:rPr>
        <w:t>Показатели произ</w:t>
      </w:r>
      <w:r>
        <w:rPr>
          <w:b w:val="0"/>
        </w:rPr>
        <w:t xml:space="preserve">водственного качества на железнодорожном транспорте подразделяются на показатели качества транспортной техники и показатели </w:t>
      </w:r>
      <w:r w:rsidRPr="00F421E1">
        <w:rPr>
          <w:b w:val="0"/>
        </w:rPr>
        <w:t>эксплуатационной работы.</w:t>
      </w:r>
    </w:p>
    <w:p w:rsidR="007F2244" w:rsidRPr="00F421E1" w:rsidRDefault="006E13F4" w:rsidP="007F2244">
      <w:pPr>
        <w:autoSpaceDE w:val="0"/>
        <w:autoSpaceDN w:val="0"/>
        <w:adjustRightInd w:val="0"/>
        <w:spacing w:line="240" w:lineRule="auto"/>
        <w:ind w:firstLine="709"/>
      </w:pPr>
      <w:r>
        <w:t>К</w:t>
      </w:r>
      <w:r w:rsidR="007F2244" w:rsidRPr="00F421E1">
        <w:t xml:space="preserve"> </w:t>
      </w:r>
      <w:r w:rsidRPr="00F421E1">
        <w:t>показател</w:t>
      </w:r>
      <w:r>
        <w:t>ям</w:t>
      </w:r>
      <w:r w:rsidRPr="00F421E1">
        <w:t xml:space="preserve"> качества технических средств </w:t>
      </w:r>
      <w:r w:rsidR="00C33E69">
        <w:t xml:space="preserve">относят </w:t>
      </w:r>
      <w:r w:rsidR="007F2244" w:rsidRPr="00F421E1">
        <w:t>следующие группы:</w:t>
      </w:r>
    </w:p>
    <w:p w:rsidR="007F2244" w:rsidRPr="00F421E1" w:rsidRDefault="007F2244" w:rsidP="007F2244">
      <w:pPr>
        <w:autoSpaceDE w:val="0"/>
        <w:autoSpaceDN w:val="0"/>
        <w:adjustRightInd w:val="0"/>
        <w:spacing w:line="240" w:lineRule="auto"/>
        <w:ind w:firstLine="709"/>
      </w:pPr>
      <w:r w:rsidRPr="00F421E1">
        <w:t>– показатели назначения;</w:t>
      </w:r>
    </w:p>
    <w:p w:rsidR="007F2244" w:rsidRPr="00F421E1" w:rsidRDefault="007F2244" w:rsidP="007F2244">
      <w:pPr>
        <w:autoSpaceDE w:val="0"/>
        <w:autoSpaceDN w:val="0"/>
        <w:adjustRightInd w:val="0"/>
        <w:spacing w:line="240" w:lineRule="auto"/>
        <w:ind w:firstLine="709"/>
      </w:pPr>
      <w:r w:rsidRPr="00F421E1">
        <w:t>– показатели надежности;</w:t>
      </w:r>
    </w:p>
    <w:p w:rsidR="007F2244" w:rsidRPr="00F421E1" w:rsidRDefault="007F2244" w:rsidP="007F2244">
      <w:pPr>
        <w:autoSpaceDE w:val="0"/>
        <w:autoSpaceDN w:val="0"/>
        <w:adjustRightInd w:val="0"/>
        <w:spacing w:line="240" w:lineRule="auto"/>
        <w:ind w:firstLine="709"/>
      </w:pPr>
      <w:r w:rsidRPr="00F421E1">
        <w:t>– показатели технологичности;</w:t>
      </w:r>
    </w:p>
    <w:p w:rsidR="007F2244" w:rsidRPr="00F421E1" w:rsidRDefault="007F2244" w:rsidP="007F2244">
      <w:pPr>
        <w:autoSpaceDE w:val="0"/>
        <w:autoSpaceDN w:val="0"/>
        <w:adjustRightInd w:val="0"/>
        <w:spacing w:line="240" w:lineRule="auto"/>
        <w:ind w:firstLine="709"/>
      </w:pPr>
      <w:r w:rsidRPr="00F421E1">
        <w:t>– показатели стандартизации и унификации;</w:t>
      </w:r>
    </w:p>
    <w:p w:rsidR="007F2244" w:rsidRPr="00F421E1" w:rsidRDefault="007F2244" w:rsidP="007F2244">
      <w:pPr>
        <w:autoSpaceDE w:val="0"/>
        <w:autoSpaceDN w:val="0"/>
        <w:adjustRightInd w:val="0"/>
        <w:spacing w:line="240" w:lineRule="auto"/>
        <w:ind w:firstLine="709"/>
      </w:pPr>
      <w:r w:rsidRPr="00F421E1">
        <w:t>– эргономические показатели;</w:t>
      </w:r>
    </w:p>
    <w:p w:rsidR="007F2244" w:rsidRPr="00F421E1" w:rsidRDefault="007F2244" w:rsidP="007F2244">
      <w:pPr>
        <w:autoSpaceDE w:val="0"/>
        <w:autoSpaceDN w:val="0"/>
        <w:adjustRightInd w:val="0"/>
        <w:spacing w:line="240" w:lineRule="auto"/>
        <w:ind w:firstLine="709"/>
      </w:pPr>
      <w:r w:rsidRPr="00F421E1">
        <w:t>– показатели технической эстетики;</w:t>
      </w:r>
    </w:p>
    <w:p w:rsidR="007F2244" w:rsidRDefault="007F2244" w:rsidP="007F2244">
      <w:pPr>
        <w:spacing w:line="240" w:lineRule="auto"/>
        <w:ind w:firstLine="709"/>
      </w:pPr>
      <w:r w:rsidRPr="00F421E1">
        <w:t>– патентно-правовые показатели</w:t>
      </w:r>
      <w:r>
        <w:t>;</w:t>
      </w:r>
    </w:p>
    <w:p w:rsidR="007F2244" w:rsidRDefault="007F2244" w:rsidP="007F2244">
      <w:pPr>
        <w:spacing w:line="240" w:lineRule="auto"/>
        <w:ind w:firstLine="709"/>
      </w:pPr>
      <w:r w:rsidRPr="00F421E1">
        <w:t>–</w:t>
      </w:r>
      <w:r>
        <w:t xml:space="preserve"> экономические;</w:t>
      </w:r>
    </w:p>
    <w:p w:rsidR="007F2244" w:rsidRDefault="007F2244" w:rsidP="007F2244">
      <w:pPr>
        <w:spacing w:line="240" w:lineRule="auto"/>
        <w:ind w:firstLine="709"/>
      </w:pPr>
      <w:r w:rsidRPr="00F421E1">
        <w:t>–</w:t>
      </w:r>
      <w:r>
        <w:t xml:space="preserve"> показатели экономного использования ресурсов;</w:t>
      </w:r>
    </w:p>
    <w:p w:rsidR="007F2244" w:rsidRDefault="007F2244" w:rsidP="007F2244">
      <w:pPr>
        <w:spacing w:line="240" w:lineRule="auto"/>
        <w:ind w:firstLine="709"/>
      </w:pPr>
      <w:r w:rsidRPr="00F421E1">
        <w:t>–</w:t>
      </w:r>
      <w:r>
        <w:t xml:space="preserve"> безопасности;</w:t>
      </w:r>
    </w:p>
    <w:p w:rsidR="007F2244" w:rsidRDefault="007F2244" w:rsidP="007F2244">
      <w:pPr>
        <w:spacing w:line="240" w:lineRule="auto"/>
        <w:ind w:firstLine="709"/>
      </w:pPr>
      <w:r w:rsidRPr="00F421E1">
        <w:t>–</w:t>
      </w:r>
      <w:r>
        <w:t xml:space="preserve"> транспортабельности</w:t>
      </w:r>
    </w:p>
    <w:p w:rsidR="007F2244" w:rsidRDefault="007F2244" w:rsidP="007F2244">
      <w:pPr>
        <w:spacing w:line="240" w:lineRule="auto"/>
        <w:ind w:firstLine="709"/>
      </w:pPr>
      <w:r w:rsidRPr="00F421E1">
        <w:t>–</w:t>
      </w:r>
      <w:r>
        <w:t xml:space="preserve"> стойкости к внешним воздействиям;</w:t>
      </w:r>
    </w:p>
    <w:p w:rsidR="007F2244" w:rsidRPr="00E962DF" w:rsidRDefault="007F2244" w:rsidP="007F2244">
      <w:pPr>
        <w:spacing w:line="240" w:lineRule="auto"/>
        <w:ind w:firstLine="709"/>
      </w:pPr>
      <w:r w:rsidRPr="00E962DF">
        <w:t>– экологические [1</w:t>
      </w:r>
      <w:r w:rsidR="00E17664">
        <w:t>,</w:t>
      </w:r>
      <w:r w:rsidR="00734128" w:rsidRPr="009D1B55">
        <w:t>6-8</w:t>
      </w:r>
      <w:r w:rsidRPr="00E962DF">
        <w:t>].</w:t>
      </w:r>
    </w:p>
    <w:p w:rsidR="00AF147F" w:rsidRDefault="00C861B0" w:rsidP="00602F53">
      <w:pPr>
        <w:spacing w:line="240" w:lineRule="auto"/>
        <w:ind w:firstLine="709"/>
      </w:pPr>
      <w:r>
        <w:t>П</w:t>
      </w:r>
      <w:r w:rsidRPr="00BB128F">
        <w:t>оказатели эксплуатационной работы железных дорог делятся на</w:t>
      </w:r>
      <w:r w:rsidRPr="00BB128F">
        <w:rPr>
          <w:rStyle w:val="apple-converted-space"/>
        </w:rPr>
        <w:t xml:space="preserve"> </w:t>
      </w:r>
      <w:r w:rsidRPr="00BB128F">
        <w:rPr>
          <w:rStyle w:val="afb"/>
          <w:b w:val="0"/>
        </w:rPr>
        <w:t>колич</w:t>
      </w:r>
      <w:r w:rsidRPr="00BB128F">
        <w:rPr>
          <w:rStyle w:val="afb"/>
          <w:b w:val="0"/>
        </w:rPr>
        <w:t>е</w:t>
      </w:r>
      <w:r w:rsidRPr="00BB128F">
        <w:rPr>
          <w:rStyle w:val="afb"/>
          <w:b w:val="0"/>
        </w:rPr>
        <w:t>ственные и качественные</w:t>
      </w:r>
      <w:r w:rsidRPr="00876203">
        <w:t>.</w:t>
      </w:r>
    </w:p>
    <w:p w:rsidR="00B429F2" w:rsidRPr="00E962DF" w:rsidRDefault="00C35C03" w:rsidP="00B429F2">
      <w:pPr>
        <w:autoSpaceDE w:val="0"/>
        <w:autoSpaceDN w:val="0"/>
        <w:adjustRightInd w:val="0"/>
        <w:spacing w:line="240" w:lineRule="auto"/>
        <w:ind w:firstLine="709"/>
      </w:pPr>
      <w:r>
        <w:t xml:space="preserve">Различают </w:t>
      </w:r>
      <w:r w:rsidRPr="00E962DF">
        <w:t xml:space="preserve">следующие основные </w:t>
      </w:r>
      <w:r w:rsidRPr="00BB128F">
        <w:rPr>
          <w:rStyle w:val="afb"/>
          <w:b w:val="0"/>
        </w:rPr>
        <w:t>качественные</w:t>
      </w:r>
      <w:r w:rsidRPr="00E962DF">
        <w:t xml:space="preserve"> показатели </w:t>
      </w:r>
      <w:r w:rsidRPr="00E10471">
        <w:rPr>
          <w:iCs/>
        </w:rPr>
        <w:t>подвижного состава</w:t>
      </w:r>
      <w:r>
        <w:rPr>
          <w:i/>
          <w:iCs/>
        </w:rPr>
        <w:t>.</w:t>
      </w:r>
    </w:p>
    <w:p w:rsidR="00B429F2" w:rsidRPr="000D44A7" w:rsidRDefault="00C35C03" w:rsidP="00B429F2">
      <w:pPr>
        <w:autoSpaceDE w:val="0"/>
        <w:autoSpaceDN w:val="0"/>
        <w:adjustRightInd w:val="0"/>
        <w:spacing w:line="240" w:lineRule="auto"/>
        <w:ind w:firstLine="709"/>
        <w:rPr>
          <w:u w:val="single"/>
        </w:rPr>
      </w:pPr>
      <w:r w:rsidRPr="005062FA">
        <w:t>1) П</w:t>
      </w:r>
      <w:r w:rsidR="00B429F2" w:rsidRPr="005062FA">
        <w:t>оказатели использования подвижного состава по мощности и груз</w:t>
      </w:r>
      <w:r w:rsidR="00B429F2" w:rsidRPr="005062FA">
        <w:t>о</w:t>
      </w:r>
      <w:r w:rsidR="00B429F2" w:rsidRPr="005062FA">
        <w:t>подъемности вагонов и силе тяги локомотивов</w:t>
      </w:r>
      <w:r w:rsidR="00B429F2" w:rsidRPr="00E962DF">
        <w:t>:</w:t>
      </w:r>
    </w:p>
    <w:p w:rsidR="00B429F2" w:rsidRPr="0057750F" w:rsidRDefault="00B429F2" w:rsidP="00B429F2">
      <w:pPr>
        <w:autoSpaceDE w:val="0"/>
        <w:autoSpaceDN w:val="0"/>
        <w:adjustRightInd w:val="0"/>
        <w:spacing w:line="240" w:lineRule="auto"/>
        <w:ind w:firstLine="709"/>
      </w:pPr>
      <w:r w:rsidRPr="0057750F">
        <w:t>– средний вес поезда (брутто и нетто);</w:t>
      </w:r>
    </w:p>
    <w:p w:rsidR="00B429F2" w:rsidRPr="0057750F" w:rsidRDefault="00B429F2" w:rsidP="00B429F2">
      <w:pPr>
        <w:spacing w:line="240" w:lineRule="auto"/>
        <w:ind w:firstLine="709"/>
      </w:pPr>
      <w:r w:rsidRPr="0057750F">
        <w:t>– средняя нагрузка вагонов (статическая и динамическая).</w:t>
      </w:r>
    </w:p>
    <w:p w:rsidR="00B429F2" w:rsidRPr="00BF30CD" w:rsidRDefault="00C35C03" w:rsidP="00B429F2">
      <w:pPr>
        <w:autoSpaceDE w:val="0"/>
        <w:autoSpaceDN w:val="0"/>
        <w:adjustRightInd w:val="0"/>
        <w:spacing w:line="240" w:lineRule="auto"/>
        <w:ind w:firstLine="709"/>
        <w:rPr>
          <w:u w:val="single"/>
        </w:rPr>
      </w:pPr>
      <w:r w:rsidRPr="005062FA">
        <w:t>2) П</w:t>
      </w:r>
      <w:r w:rsidR="00B429F2" w:rsidRPr="005062FA">
        <w:t>оказатели использования подвижного состава во времени:</w:t>
      </w:r>
    </w:p>
    <w:p w:rsidR="00B429F2" w:rsidRPr="0057750F" w:rsidRDefault="00B429F2" w:rsidP="00B429F2">
      <w:pPr>
        <w:autoSpaceDE w:val="0"/>
        <w:autoSpaceDN w:val="0"/>
        <w:adjustRightInd w:val="0"/>
        <w:spacing w:line="240" w:lineRule="auto"/>
        <w:ind w:firstLine="709"/>
      </w:pPr>
      <w:r w:rsidRPr="0057750F">
        <w:t>– скорости движения поездов, локомотивов (участковая, техническая);</w:t>
      </w:r>
    </w:p>
    <w:p w:rsidR="00B429F2" w:rsidRPr="0057750F" w:rsidRDefault="00B429F2" w:rsidP="00B429F2">
      <w:pPr>
        <w:autoSpaceDE w:val="0"/>
        <w:autoSpaceDN w:val="0"/>
        <w:adjustRightInd w:val="0"/>
        <w:spacing w:line="240" w:lineRule="auto"/>
        <w:ind w:firstLine="709"/>
      </w:pPr>
      <w:r w:rsidRPr="0057750F">
        <w:t>– среднее время простоя вагонов на грузовых и технических станциях;</w:t>
      </w:r>
    </w:p>
    <w:p w:rsidR="00B429F2" w:rsidRPr="0057750F" w:rsidRDefault="00B429F2" w:rsidP="00B429F2">
      <w:pPr>
        <w:autoSpaceDE w:val="0"/>
        <w:autoSpaceDN w:val="0"/>
        <w:adjustRightInd w:val="0"/>
        <w:spacing w:line="240" w:lineRule="auto"/>
        <w:ind w:firstLine="709"/>
      </w:pPr>
      <w:r w:rsidRPr="0057750F">
        <w:t>– среднее время простоя локомотивов в депо;</w:t>
      </w:r>
    </w:p>
    <w:p w:rsidR="00B429F2" w:rsidRPr="0057750F" w:rsidRDefault="00B429F2" w:rsidP="00B429F2">
      <w:pPr>
        <w:autoSpaceDE w:val="0"/>
        <w:autoSpaceDN w:val="0"/>
        <w:adjustRightInd w:val="0"/>
        <w:spacing w:line="240" w:lineRule="auto"/>
        <w:ind w:firstLine="709"/>
      </w:pPr>
      <w:r w:rsidRPr="0057750F">
        <w:t>– среднесуточные пробеги вагонов и локомотивов.</w:t>
      </w:r>
    </w:p>
    <w:p w:rsidR="00B429F2" w:rsidRPr="0057750F" w:rsidRDefault="00C35C03" w:rsidP="00B429F2">
      <w:pPr>
        <w:autoSpaceDE w:val="0"/>
        <w:autoSpaceDN w:val="0"/>
        <w:adjustRightInd w:val="0"/>
        <w:spacing w:line="240" w:lineRule="auto"/>
        <w:ind w:firstLine="709"/>
      </w:pPr>
      <w:r w:rsidRPr="005062FA">
        <w:t xml:space="preserve">3) </w:t>
      </w:r>
      <w:r w:rsidR="00B429F2" w:rsidRPr="005062FA">
        <w:t>Показатели, отражающие долю непроизводительной работы подвижн</w:t>
      </w:r>
      <w:r w:rsidR="00B429F2" w:rsidRPr="005062FA">
        <w:t>о</w:t>
      </w:r>
      <w:r w:rsidR="00B429F2" w:rsidRPr="005062FA">
        <w:t>го состава</w:t>
      </w:r>
      <w:r w:rsidR="00B429F2" w:rsidRPr="0057750F">
        <w:t>:</w:t>
      </w:r>
    </w:p>
    <w:p w:rsidR="00B429F2" w:rsidRPr="00BA744C" w:rsidRDefault="00B429F2" w:rsidP="00B429F2">
      <w:pPr>
        <w:autoSpaceDE w:val="0"/>
        <w:autoSpaceDN w:val="0"/>
        <w:adjustRightInd w:val="0"/>
        <w:spacing w:line="240" w:lineRule="auto"/>
        <w:ind w:firstLine="709"/>
      </w:pPr>
      <w:r w:rsidRPr="0057750F">
        <w:t>– ко</w:t>
      </w:r>
      <w:r w:rsidRPr="00BA744C">
        <w:t>эффициенты порожнего пробега вагонов;</w:t>
      </w:r>
    </w:p>
    <w:p w:rsidR="00B429F2" w:rsidRPr="00BA744C" w:rsidRDefault="00B429F2" w:rsidP="00B429F2">
      <w:pPr>
        <w:autoSpaceDE w:val="0"/>
        <w:autoSpaceDN w:val="0"/>
        <w:adjustRightInd w:val="0"/>
        <w:spacing w:line="240" w:lineRule="auto"/>
        <w:ind w:firstLine="709"/>
      </w:pPr>
      <w:r w:rsidRPr="00BA744C">
        <w:t>– ряд коэффициентов вспомогательного пробега локомотивов (одиночное следование, простои).</w:t>
      </w:r>
    </w:p>
    <w:p w:rsidR="00B429F2" w:rsidRPr="00BA744C" w:rsidRDefault="009A3F25" w:rsidP="00B429F2">
      <w:pPr>
        <w:autoSpaceDE w:val="0"/>
        <w:autoSpaceDN w:val="0"/>
        <w:adjustRightInd w:val="0"/>
        <w:spacing w:line="240" w:lineRule="auto"/>
        <w:ind w:firstLine="709"/>
      </w:pPr>
      <w:r w:rsidRPr="00BA744C">
        <w:t xml:space="preserve">4) </w:t>
      </w:r>
      <w:r w:rsidR="00B429F2" w:rsidRPr="00BA744C">
        <w:t>Обобщающие, или синтетические, качественные показатели:</w:t>
      </w:r>
    </w:p>
    <w:p w:rsidR="00B429F2" w:rsidRPr="00BA744C" w:rsidRDefault="00B429F2" w:rsidP="00B429F2">
      <w:pPr>
        <w:autoSpaceDE w:val="0"/>
        <w:autoSpaceDN w:val="0"/>
        <w:adjustRightInd w:val="0"/>
        <w:spacing w:line="240" w:lineRule="auto"/>
        <w:ind w:firstLine="709"/>
      </w:pPr>
      <w:r w:rsidRPr="00BA744C">
        <w:t>– полное время оборота вагонов, локомотивов;</w:t>
      </w:r>
    </w:p>
    <w:p w:rsidR="003F635B" w:rsidRDefault="00B429F2" w:rsidP="00BC2E06">
      <w:pPr>
        <w:spacing w:line="240" w:lineRule="auto"/>
        <w:ind w:firstLine="0"/>
        <w:jc w:val="left"/>
      </w:pPr>
      <w:r w:rsidRPr="00BA744C">
        <w:t>– среднесуточная выработка (производительность грузового вагона и по</w:t>
      </w:r>
      <w:r w:rsidR="007F63FF" w:rsidRPr="00BA744C">
        <w:t>ездного локомотива</w:t>
      </w:r>
      <w:r w:rsidR="00E17664" w:rsidRPr="00BA744C">
        <w:t>[1]</w:t>
      </w:r>
      <w:r w:rsidR="007F63FF" w:rsidRPr="00BA744C">
        <w:t>.</w:t>
      </w:r>
      <w:r w:rsidR="003F635B">
        <w:br w:type="page"/>
      </w:r>
    </w:p>
    <w:p w:rsidR="00137DBB" w:rsidRDefault="00A2379B" w:rsidP="003D70A3">
      <w:pPr>
        <w:spacing w:line="240" w:lineRule="auto"/>
        <w:ind w:firstLine="709"/>
      </w:pPr>
      <w:r w:rsidRPr="00632C94">
        <w:rPr>
          <w:b/>
        </w:rPr>
        <w:lastRenderedPageBreak/>
        <w:t xml:space="preserve">Занятие </w:t>
      </w:r>
      <w:r>
        <w:rPr>
          <w:b/>
        </w:rPr>
        <w:t>2</w:t>
      </w:r>
      <w:r w:rsidR="00B05836">
        <w:t xml:space="preserve">. </w:t>
      </w:r>
      <w:r w:rsidR="00DD588E">
        <w:t xml:space="preserve">Оценка </w:t>
      </w:r>
      <w:r w:rsidR="00BC0F47">
        <w:t xml:space="preserve">результативности </w:t>
      </w:r>
      <w:r w:rsidR="00DD588E">
        <w:t>системы менеджмента качества эк</w:t>
      </w:r>
      <w:r w:rsidR="00DD588E">
        <w:t>с</w:t>
      </w:r>
      <w:r w:rsidR="00DD588E">
        <w:t>плуатационного предприятия.</w:t>
      </w:r>
    </w:p>
    <w:p w:rsidR="00AF147F" w:rsidRDefault="00AF147F" w:rsidP="003D70A3">
      <w:pPr>
        <w:spacing w:line="240" w:lineRule="auto"/>
        <w:ind w:firstLine="709"/>
      </w:pPr>
    </w:p>
    <w:p w:rsidR="004917F2" w:rsidRPr="007529E8" w:rsidRDefault="004917F2" w:rsidP="00803143">
      <w:pPr>
        <w:pStyle w:val="af6"/>
        <w:ind w:firstLine="709"/>
        <w:jc w:val="both"/>
        <w:textAlignment w:val="top"/>
        <w:rPr>
          <w:color w:val="000000"/>
          <w:sz w:val="28"/>
          <w:szCs w:val="28"/>
        </w:rPr>
      </w:pPr>
      <w:r w:rsidRPr="007529E8">
        <w:rPr>
          <w:color w:val="000000"/>
          <w:sz w:val="28"/>
          <w:szCs w:val="28"/>
        </w:rPr>
        <w:t xml:space="preserve">В настоящее время многие предприятия железнодорожного транспорта </w:t>
      </w:r>
      <w:r w:rsidR="00DF1499">
        <w:rPr>
          <w:color w:val="000000"/>
          <w:sz w:val="28"/>
          <w:szCs w:val="28"/>
        </w:rPr>
        <w:t>имеют</w:t>
      </w:r>
      <w:r w:rsidRPr="007529E8">
        <w:rPr>
          <w:color w:val="000000"/>
          <w:sz w:val="28"/>
          <w:szCs w:val="28"/>
        </w:rPr>
        <w:t xml:space="preserve"> </w:t>
      </w:r>
      <w:r w:rsidR="00803143">
        <w:rPr>
          <w:color w:val="000000"/>
          <w:sz w:val="28"/>
          <w:szCs w:val="28"/>
        </w:rPr>
        <w:t>СМК</w:t>
      </w:r>
      <w:r w:rsidR="00DF1499">
        <w:rPr>
          <w:color w:val="000000"/>
          <w:sz w:val="28"/>
          <w:szCs w:val="28"/>
        </w:rPr>
        <w:t>.</w:t>
      </w:r>
      <w:r w:rsidR="00736F55">
        <w:rPr>
          <w:color w:val="000000"/>
          <w:sz w:val="28"/>
          <w:szCs w:val="28"/>
        </w:rPr>
        <w:t xml:space="preserve"> В</w:t>
      </w:r>
      <w:r w:rsidR="00803143">
        <w:rPr>
          <w:color w:val="000000"/>
          <w:sz w:val="28"/>
          <w:szCs w:val="28"/>
        </w:rPr>
        <w:t xml:space="preserve"> связи с чем</w:t>
      </w:r>
      <w:r w:rsidRPr="007529E8">
        <w:rPr>
          <w:color w:val="000000"/>
          <w:sz w:val="28"/>
          <w:szCs w:val="28"/>
        </w:rPr>
        <w:t>, особенно остро встает вопрос оценки результати</w:t>
      </w:r>
      <w:r w:rsidRPr="007529E8">
        <w:rPr>
          <w:color w:val="000000"/>
          <w:sz w:val="28"/>
          <w:szCs w:val="28"/>
        </w:rPr>
        <w:t>в</w:t>
      </w:r>
      <w:r w:rsidRPr="007529E8">
        <w:rPr>
          <w:color w:val="000000"/>
          <w:sz w:val="28"/>
          <w:szCs w:val="28"/>
        </w:rPr>
        <w:t>ности ее внедрения.</w:t>
      </w:r>
    </w:p>
    <w:p w:rsidR="00DD588E" w:rsidRPr="007529E8" w:rsidRDefault="004917F2" w:rsidP="007529E8">
      <w:pPr>
        <w:spacing w:line="240" w:lineRule="auto"/>
        <w:ind w:firstLine="709"/>
      </w:pPr>
      <w:r w:rsidRPr="007529E8">
        <w:rPr>
          <w:color w:val="000000"/>
        </w:rPr>
        <w:t>Понятие «результативность»</w:t>
      </w:r>
      <w:r w:rsidR="00371FCC" w:rsidRPr="00371FCC">
        <w:rPr>
          <w:color w:val="000000"/>
        </w:rPr>
        <w:t xml:space="preserve"> </w:t>
      </w:r>
      <w:r w:rsidR="00371FCC" w:rsidRPr="00F72C23">
        <w:rPr>
          <w:color w:val="000000"/>
        </w:rPr>
        <w:t xml:space="preserve">– </w:t>
      </w:r>
      <w:r w:rsidRPr="007529E8">
        <w:rPr>
          <w:color w:val="000000"/>
        </w:rPr>
        <w:t>одно из</w:t>
      </w:r>
      <w:r w:rsidR="00333B12">
        <w:rPr>
          <w:color w:val="000000"/>
        </w:rPr>
        <w:t xml:space="preserve"> базовых понятий в менеджменте. Б</w:t>
      </w:r>
      <w:r w:rsidRPr="007529E8">
        <w:rPr>
          <w:color w:val="000000"/>
        </w:rPr>
        <w:t>ольшинство специалистов определяют данное понятие как способность дост</w:t>
      </w:r>
      <w:r w:rsidRPr="007529E8">
        <w:rPr>
          <w:color w:val="000000"/>
        </w:rPr>
        <w:t>и</w:t>
      </w:r>
      <w:r w:rsidRPr="007529E8">
        <w:rPr>
          <w:color w:val="000000"/>
        </w:rPr>
        <w:t>гать поставленных целей.</w:t>
      </w:r>
    </w:p>
    <w:p w:rsidR="00DD588E" w:rsidRPr="007529E8" w:rsidRDefault="004917F2" w:rsidP="007529E8">
      <w:pPr>
        <w:spacing w:line="240" w:lineRule="auto"/>
        <w:ind w:firstLine="709"/>
      </w:pPr>
      <w:r w:rsidRPr="007529E8">
        <w:rPr>
          <w:color w:val="000000"/>
        </w:rPr>
        <w:t>Стандарты ИСО серии 9000, предъявляющие требования к СМК пре</w:t>
      </w:r>
      <w:r w:rsidRPr="007529E8">
        <w:rPr>
          <w:color w:val="000000"/>
        </w:rPr>
        <w:t>д</w:t>
      </w:r>
      <w:r w:rsidRPr="007529E8">
        <w:rPr>
          <w:color w:val="000000"/>
        </w:rPr>
        <w:t>приятия, рассматривают измерение результативности как один из основных и</w:t>
      </w:r>
      <w:r w:rsidRPr="007529E8">
        <w:rPr>
          <w:color w:val="000000"/>
        </w:rPr>
        <w:t>н</w:t>
      </w:r>
      <w:r w:rsidRPr="007529E8">
        <w:rPr>
          <w:color w:val="000000"/>
        </w:rPr>
        <w:t>струментов совершенствования системы.</w:t>
      </w:r>
    </w:p>
    <w:p w:rsidR="00DD588E" w:rsidRPr="007529E8" w:rsidRDefault="00DF5C28" w:rsidP="00CE1E7C">
      <w:pPr>
        <w:spacing w:line="240" w:lineRule="auto"/>
        <w:ind w:firstLine="709"/>
      </w:pPr>
      <w:r w:rsidRPr="007529E8">
        <w:rPr>
          <w:color w:val="000000"/>
        </w:rPr>
        <w:t>П</w:t>
      </w:r>
      <w:r w:rsidR="004917F2" w:rsidRPr="007529E8">
        <w:rPr>
          <w:color w:val="000000"/>
        </w:rPr>
        <w:t>роведение регулярной оценки результативности и эффективности СМК является одной из задач высшего руководства организации [</w:t>
      </w:r>
      <w:r w:rsidR="0072133D" w:rsidRPr="007529E8">
        <w:rPr>
          <w:color w:val="000000"/>
        </w:rPr>
        <w:t>6</w:t>
      </w:r>
      <w:r w:rsidR="004917F2" w:rsidRPr="007529E8">
        <w:rPr>
          <w:color w:val="000000"/>
        </w:rPr>
        <w:t>].</w:t>
      </w:r>
      <w:r w:rsidR="00CE1E7C">
        <w:t xml:space="preserve"> </w:t>
      </w:r>
      <w:r w:rsidR="00B252CB" w:rsidRPr="007529E8">
        <w:rPr>
          <w:color w:val="000000"/>
        </w:rPr>
        <w:t>Данная оценка должна проводиться на систематической основе, через запланированные инте</w:t>
      </w:r>
      <w:r w:rsidR="00B252CB" w:rsidRPr="007529E8">
        <w:rPr>
          <w:color w:val="000000"/>
        </w:rPr>
        <w:t>р</w:t>
      </w:r>
      <w:r w:rsidR="00B252CB" w:rsidRPr="007529E8">
        <w:rPr>
          <w:color w:val="000000"/>
        </w:rPr>
        <w:t>валы времени, с целью обеспечения ее постоянной пригодности, достаточности и результативности</w:t>
      </w:r>
    </w:p>
    <w:p w:rsidR="00B252CB" w:rsidRPr="007529E8" w:rsidRDefault="00B252CB" w:rsidP="0030407B">
      <w:pPr>
        <w:pStyle w:val="af6"/>
        <w:ind w:firstLine="709"/>
        <w:jc w:val="both"/>
        <w:textAlignment w:val="top"/>
        <w:rPr>
          <w:color w:val="000000"/>
          <w:sz w:val="28"/>
          <w:szCs w:val="28"/>
        </w:rPr>
      </w:pPr>
      <w:r w:rsidRPr="007529E8">
        <w:rPr>
          <w:color w:val="000000"/>
          <w:sz w:val="28"/>
          <w:szCs w:val="28"/>
        </w:rPr>
        <w:t xml:space="preserve">Рассмотрим </w:t>
      </w:r>
      <w:r w:rsidR="0030407B">
        <w:rPr>
          <w:color w:val="000000"/>
          <w:sz w:val="28"/>
          <w:szCs w:val="28"/>
        </w:rPr>
        <w:t xml:space="preserve">ниже </w:t>
      </w:r>
      <w:r w:rsidRPr="007529E8">
        <w:rPr>
          <w:color w:val="000000"/>
          <w:sz w:val="28"/>
          <w:szCs w:val="28"/>
        </w:rPr>
        <w:t>некоторые подходы к оценке результативности СМК для  предприятий железнодо</w:t>
      </w:r>
      <w:r w:rsidR="0030407B">
        <w:rPr>
          <w:color w:val="000000"/>
          <w:sz w:val="28"/>
          <w:szCs w:val="28"/>
        </w:rPr>
        <w:t>рожного транспорта.</w:t>
      </w:r>
    </w:p>
    <w:p w:rsidR="00840620" w:rsidRPr="007529E8" w:rsidRDefault="00840620" w:rsidP="004E5929">
      <w:pPr>
        <w:pStyle w:val="af6"/>
        <w:ind w:firstLine="709"/>
        <w:jc w:val="both"/>
        <w:textAlignment w:val="top"/>
        <w:rPr>
          <w:color w:val="000000"/>
          <w:sz w:val="28"/>
          <w:szCs w:val="28"/>
        </w:rPr>
      </w:pPr>
      <w:r w:rsidRPr="007529E8">
        <w:rPr>
          <w:color w:val="000000"/>
          <w:sz w:val="28"/>
          <w:szCs w:val="28"/>
        </w:rPr>
        <w:t>1) Оценка результативности СМК проводится на основе анализа степени достижения установленных числовых значений показателей целей в области качества. Сущность данного подхода состоит в определении процессов СМК и соответствующих показателей, оценивании выделенных показателей с опред</w:t>
      </w:r>
      <w:r w:rsidRPr="007529E8">
        <w:rPr>
          <w:color w:val="000000"/>
          <w:sz w:val="28"/>
          <w:szCs w:val="28"/>
        </w:rPr>
        <w:t>е</w:t>
      </w:r>
      <w:r w:rsidRPr="007529E8">
        <w:rPr>
          <w:color w:val="000000"/>
          <w:sz w:val="28"/>
          <w:szCs w:val="28"/>
        </w:rPr>
        <w:t>ленной периодичностью и получении комплексного показателя результативн</w:t>
      </w:r>
      <w:r w:rsidRPr="007529E8">
        <w:rPr>
          <w:color w:val="000000"/>
          <w:sz w:val="28"/>
          <w:szCs w:val="28"/>
        </w:rPr>
        <w:t>о</w:t>
      </w:r>
      <w:r w:rsidRPr="007529E8">
        <w:rPr>
          <w:color w:val="000000"/>
          <w:sz w:val="28"/>
          <w:szCs w:val="28"/>
        </w:rPr>
        <w:t>сти СМК.</w:t>
      </w:r>
    </w:p>
    <w:p w:rsidR="00DD588E" w:rsidRPr="007529E8" w:rsidRDefault="00684C97" w:rsidP="007529E8">
      <w:pPr>
        <w:spacing w:line="240" w:lineRule="auto"/>
        <w:ind w:firstLine="709"/>
      </w:pPr>
      <w:r w:rsidRPr="007529E8">
        <w:rPr>
          <w:color w:val="000000"/>
        </w:rPr>
        <w:t xml:space="preserve">На предприятиях железнодорожного транспорта оценка результативности </w:t>
      </w:r>
      <w:r w:rsidR="00B17C75" w:rsidRPr="007529E8">
        <w:rPr>
          <w:color w:val="000000"/>
        </w:rPr>
        <w:t xml:space="preserve">СМК </w:t>
      </w:r>
      <w:r w:rsidRPr="007529E8">
        <w:rPr>
          <w:color w:val="000000"/>
        </w:rPr>
        <w:t>проводится на основе анализа степени достижения установленных числ</w:t>
      </w:r>
      <w:r w:rsidRPr="007529E8">
        <w:rPr>
          <w:color w:val="000000"/>
        </w:rPr>
        <w:t>о</w:t>
      </w:r>
      <w:r w:rsidRPr="007529E8">
        <w:rPr>
          <w:color w:val="000000"/>
        </w:rPr>
        <w:t>вых значений показателей целей по таким сегментам как: «Удовлетворенность потребителей», «Качество технологических процессов», «Функционирование СМК», «Кадровый потенциал».</w:t>
      </w:r>
    </w:p>
    <w:p w:rsidR="00037FCA" w:rsidRPr="007529E8" w:rsidRDefault="00037FCA" w:rsidP="00BE694D">
      <w:pPr>
        <w:pStyle w:val="af6"/>
        <w:ind w:firstLine="709"/>
        <w:jc w:val="both"/>
        <w:textAlignment w:val="top"/>
        <w:rPr>
          <w:color w:val="000000"/>
          <w:sz w:val="28"/>
          <w:szCs w:val="28"/>
        </w:rPr>
      </w:pPr>
      <w:r w:rsidRPr="007529E8">
        <w:rPr>
          <w:color w:val="000000"/>
          <w:sz w:val="28"/>
          <w:szCs w:val="28"/>
        </w:rPr>
        <w:t>Данный поход прост в реализации, т. к. цели предприятий и подраздел</w:t>
      </w:r>
      <w:r w:rsidRPr="007529E8">
        <w:rPr>
          <w:color w:val="000000"/>
          <w:sz w:val="28"/>
          <w:szCs w:val="28"/>
        </w:rPr>
        <w:t>е</w:t>
      </w:r>
      <w:r w:rsidRPr="007529E8">
        <w:rPr>
          <w:color w:val="000000"/>
          <w:sz w:val="28"/>
          <w:szCs w:val="28"/>
        </w:rPr>
        <w:t>ний железнодорожного транспорта устанавливаются в соответствии с разраб</w:t>
      </w:r>
      <w:r w:rsidRPr="007529E8">
        <w:rPr>
          <w:color w:val="000000"/>
          <w:sz w:val="28"/>
          <w:szCs w:val="28"/>
        </w:rPr>
        <w:t>о</w:t>
      </w:r>
      <w:r w:rsidRPr="007529E8">
        <w:rPr>
          <w:color w:val="000000"/>
          <w:sz w:val="28"/>
          <w:szCs w:val="28"/>
        </w:rPr>
        <w:t>танной ОАО «РЖД» директивой по качеству и утверждаются руководством. Однако на качество оценки результативности может повлиять установка зав</w:t>
      </w:r>
      <w:r w:rsidRPr="007529E8">
        <w:rPr>
          <w:color w:val="000000"/>
          <w:sz w:val="28"/>
          <w:szCs w:val="28"/>
        </w:rPr>
        <w:t>е</w:t>
      </w:r>
      <w:r w:rsidRPr="007529E8">
        <w:rPr>
          <w:color w:val="000000"/>
          <w:sz w:val="28"/>
          <w:szCs w:val="28"/>
        </w:rPr>
        <w:t>домо выполнимых целей (показателей) в области качества и искажение отче</w:t>
      </w:r>
      <w:r w:rsidRPr="007529E8">
        <w:rPr>
          <w:color w:val="000000"/>
          <w:sz w:val="28"/>
          <w:szCs w:val="28"/>
        </w:rPr>
        <w:t>т</w:t>
      </w:r>
      <w:r w:rsidRPr="007529E8">
        <w:rPr>
          <w:color w:val="000000"/>
          <w:sz w:val="28"/>
          <w:szCs w:val="28"/>
        </w:rPr>
        <w:t>ной информации о выполнении целей (показателей).</w:t>
      </w:r>
    </w:p>
    <w:p w:rsidR="00B76253" w:rsidRPr="007529E8" w:rsidRDefault="00BB5B06" w:rsidP="00312651">
      <w:pPr>
        <w:pStyle w:val="af6"/>
        <w:ind w:firstLine="709"/>
        <w:jc w:val="both"/>
        <w:textAlignment w:val="top"/>
        <w:rPr>
          <w:color w:val="000000"/>
          <w:sz w:val="28"/>
          <w:szCs w:val="28"/>
        </w:rPr>
      </w:pPr>
      <w:r w:rsidRPr="007529E8">
        <w:rPr>
          <w:color w:val="000000"/>
          <w:sz w:val="28"/>
          <w:szCs w:val="28"/>
        </w:rPr>
        <w:t>2) В качестве оценки результативности СМК может выступать информ</w:t>
      </w:r>
      <w:r w:rsidRPr="007529E8">
        <w:rPr>
          <w:color w:val="000000"/>
          <w:sz w:val="28"/>
          <w:szCs w:val="28"/>
        </w:rPr>
        <w:t>а</w:t>
      </w:r>
      <w:r w:rsidRPr="007529E8">
        <w:rPr>
          <w:color w:val="000000"/>
          <w:sz w:val="28"/>
          <w:szCs w:val="28"/>
        </w:rPr>
        <w:t>ция о результатах внутреннего аудита. Такой подход предполагает получение следующих оценок: соответствие деятельности требованиям нормативной д</w:t>
      </w:r>
      <w:r w:rsidRPr="007529E8">
        <w:rPr>
          <w:color w:val="000000"/>
          <w:sz w:val="28"/>
          <w:szCs w:val="28"/>
        </w:rPr>
        <w:t>о</w:t>
      </w:r>
      <w:r w:rsidRPr="007529E8">
        <w:rPr>
          <w:color w:val="000000"/>
          <w:sz w:val="28"/>
          <w:szCs w:val="28"/>
        </w:rPr>
        <w:t>кументации СМК к управлению документацией; функционирование бизнес-процессов; функционирование СМК подразделений; функционирования СМК предприятия в зависимости от количества и значимости выявленных несоотве</w:t>
      </w:r>
      <w:r w:rsidRPr="007529E8">
        <w:rPr>
          <w:color w:val="000000"/>
          <w:sz w:val="28"/>
          <w:szCs w:val="28"/>
        </w:rPr>
        <w:t>т</w:t>
      </w:r>
      <w:r w:rsidRPr="007529E8">
        <w:rPr>
          <w:color w:val="000000"/>
          <w:sz w:val="28"/>
          <w:szCs w:val="28"/>
        </w:rPr>
        <w:t>ствий.</w:t>
      </w:r>
      <w:r w:rsidR="00B76253" w:rsidRPr="007529E8">
        <w:rPr>
          <w:color w:val="000000"/>
          <w:sz w:val="28"/>
          <w:szCs w:val="28"/>
        </w:rPr>
        <w:t xml:space="preserve"> Согласно представленной методике деятельность считается результати</w:t>
      </w:r>
      <w:r w:rsidR="00B76253" w:rsidRPr="007529E8">
        <w:rPr>
          <w:color w:val="000000"/>
          <w:sz w:val="28"/>
          <w:szCs w:val="28"/>
        </w:rPr>
        <w:t>в</w:t>
      </w:r>
      <w:r w:rsidR="00B76253" w:rsidRPr="007529E8">
        <w:rPr>
          <w:color w:val="000000"/>
          <w:sz w:val="28"/>
          <w:szCs w:val="28"/>
        </w:rPr>
        <w:lastRenderedPageBreak/>
        <w:t>ной при получении оценок в диапазоне от 0,8 до 1,0 (от 80 до 100 %), при о</w:t>
      </w:r>
      <w:r w:rsidR="00B76253" w:rsidRPr="007529E8">
        <w:rPr>
          <w:color w:val="000000"/>
          <w:sz w:val="28"/>
          <w:szCs w:val="28"/>
        </w:rPr>
        <w:t>б</w:t>
      </w:r>
      <w:r w:rsidR="00B76253" w:rsidRPr="007529E8">
        <w:rPr>
          <w:color w:val="000000"/>
          <w:sz w:val="28"/>
          <w:szCs w:val="28"/>
        </w:rPr>
        <w:t>щем диапазоне возможных оценок от 0 до</w:t>
      </w:r>
      <w:r w:rsidR="00312651">
        <w:rPr>
          <w:color w:val="000000"/>
          <w:sz w:val="28"/>
          <w:szCs w:val="28"/>
        </w:rPr>
        <w:t xml:space="preserve"> </w:t>
      </w:r>
      <w:r w:rsidR="00B76253" w:rsidRPr="007529E8">
        <w:rPr>
          <w:color w:val="000000"/>
          <w:sz w:val="28"/>
          <w:szCs w:val="28"/>
        </w:rPr>
        <w:t>1,0 (от 0 до 100 %).</w:t>
      </w:r>
    </w:p>
    <w:p w:rsidR="00B76253" w:rsidRPr="007529E8" w:rsidRDefault="00B76253" w:rsidP="00306A64">
      <w:pPr>
        <w:pStyle w:val="af6"/>
        <w:ind w:firstLine="709"/>
        <w:jc w:val="both"/>
        <w:textAlignment w:val="top"/>
        <w:rPr>
          <w:color w:val="000000"/>
          <w:sz w:val="28"/>
          <w:szCs w:val="28"/>
        </w:rPr>
      </w:pPr>
      <w:r w:rsidRPr="007529E8">
        <w:rPr>
          <w:color w:val="000000"/>
          <w:sz w:val="28"/>
          <w:szCs w:val="28"/>
        </w:rPr>
        <w:t xml:space="preserve">Суть данного подхода заключается в том, что оценка результативности </w:t>
      </w:r>
      <w:r w:rsidR="0025666C">
        <w:rPr>
          <w:color w:val="000000"/>
          <w:sz w:val="28"/>
          <w:szCs w:val="28"/>
        </w:rPr>
        <w:t xml:space="preserve">СМК </w:t>
      </w:r>
      <w:r w:rsidRPr="007529E8">
        <w:rPr>
          <w:color w:val="000000"/>
          <w:sz w:val="28"/>
          <w:szCs w:val="28"/>
        </w:rPr>
        <w:t xml:space="preserve"> проводится на основе результатов внутренних и внешних аудитов, кот</w:t>
      </w:r>
      <w:r w:rsidRPr="007529E8">
        <w:rPr>
          <w:color w:val="000000"/>
          <w:sz w:val="28"/>
          <w:szCs w:val="28"/>
        </w:rPr>
        <w:t>о</w:t>
      </w:r>
      <w:r w:rsidRPr="007529E8">
        <w:rPr>
          <w:color w:val="000000"/>
          <w:sz w:val="28"/>
          <w:szCs w:val="28"/>
        </w:rPr>
        <w:t>рые проводятся в соответствии с утвержденным алгоритмом изложенном в стандарте организации. Каждый вопрос каталога может получить оценку 10 (полное соответствие требованиям), 8 (в основном соответствует, незначител</w:t>
      </w:r>
      <w:r w:rsidRPr="007529E8">
        <w:rPr>
          <w:color w:val="000000"/>
          <w:sz w:val="28"/>
          <w:szCs w:val="28"/>
        </w:rPr>
        <w:t>ь</w:t>
      </w:r>
      <w:r w:rsidRPr="007529E8">
        <w:rPr>
          <w:color w:val="000000"/>
          <w:sz w:val="28"/>
          <w:szCs w:val="28"/>
        </w:rPr>
        <w:t>ные отклонения), 6 (частично соответствует, более серьезные отклонения), 4 (не соответствует, значительные отклонения), 0 (полностью не соответствует требованиям) или н/о - не оценивается. Система считается результативной при получении общей оценки не ниже 80 %.</w:t>
      </w:r>
    </w:p>
    <w:p w:rsidR="007279EB" w:rsidRPr="007529E8" w:rsidRDefault="007279EB" w:rsidP="00FD3ADF">
      <w:pPr>
        <w:pStyle w:val="af6"/>
        <w:ind w:firstLine="709"/>
        <w:jc w:val="both"/>
        <w:textAlignment w:val="top"/>
        <w:rPr>
          <w:color w:val="000000"/>
          <w:sz w:val="28"/>
          <w:szCs w:val="28"/>
        </w:rPr>
      </w:pPr>
      <w:r w:rsidRPr="007529E8">
        <w:rPr>
          <w:color w:val="000000"/>
          <w:sz w:val="28"/>
          <w:szCs w:val="28"/>
        </w:rPr>
        <w:t>Реализация данного подхода при оценке СМК предприятия возможна при соблюдении всех организационных принципов проведения аудита (подход, о</w:t>
      </w:r>
      <w:r w:rsidRPr="007529E8">
        <w:rPr>
          <w:color w:val="000000"/>
          <w:sz w:val="28"/>
          <w:szCs w:val="28"/>
        </w:rPr>
        <w:t>с</w:t>
      </w:r>
      <w:r w:rsidRPr="007529E8">
        <w:rPr>
          <w:color w:val="000000"/>
          <w:sz w:val="28"/>
          <w:szCs w:val="28"/>
        </w:rPr>
        <w:t>нованный на свидетельстве; независимость и т. д.), а также требований к орг</w:t>
      </w:r>
      <w:r w:rsidRPr="007529E8">
        <w:rPr>
          <w:color w:val="000000"/>
          <w:sz w:val="28"/>
          <w:szCs w:val="28"/>
        </w:rPr>
        <w:t>а</w:t>
      </w:r>
      <w:r w:rsidRPr="007529E8">
        <w:rPr>
          <w:color w:val="000000"/>
          <w:sz w:val="28"/>
          <w:szCs w:val="28"/>
        </w:rPr>
        <w:t>низации и проведению аудита (обеспечение необходимого уровня компетен</w:t>
      </w:r>
      <w:r w:rsidRPr="007529E8">
        <w:rPr>
          <w:color w:val="000000"/>
          <w:sz w:val="28"/>
          <w:szCs w:val="28"/>
        </w:rPr>
        <w:t>т</w:t>
      </w:r>
      <w:r w:rsidRPr="007529E8">
        <w:rPr>
          <w:color w:val="000000"/>
          <w:sz w:val="28"/>
          <w:szCs w:val="28"/>
        </w:rPr>
        <w:t>ности аудиторов, заинтересованность высшего руководства в результатах ауд</w:t>
      </w:r>
      <w:r w:rsidRPr="007529E8">
        <w:rPr>
          <w:color w:val="000000"/>
          <w:sz w:val="28"/>
          <w:szCs w:val="28"/>
        </w:rPr>
        <w:t>и</w:t>
      </w:r>
      <w:r w:rsidRPr="007529E8">
        <w:rPr>
          <w:color w:val="000000"/>
          <w:sz w:val="28"/>
          <w:szCs w:val="28"/>
        </w:rPr>
        <w:t>та и др.).</w:t>
      </w:r>
    </w:p>
    <w:p w:rsidR="00DD588E" w:rsidRPr="007529E8" w:rsidRDefault="00A759D0" w:rsidP="007529E8">
      <w:pPr>
        <w:spacing w:line="240" w:lineRule="auto"/>
        <w:ind w:firstLine="709"/>
      </w:pPr>
      <w:r w:rsidRPr="007529E8">
        <w:rPr>
          <w:color w:val="000000"/>
        </w:rPr>
        <w:t>3) Оценка результативности СМК проводится на основе анализа степени достижения запланированных показателей всей деятельности предприятия. Р</w:t>
      </w:r>
      <w:r w:rsidRPr="007529E8">
        <w:rPr>
          <w:color w:val="000000"/>
        </w:rPr>
        <w:t>е</w:t>
      </w:r>
      <w:r w:rsidRPr="007529E8">
        <w:rPr>
          <w:color w:val="000000"/>
        </w:rPr>
        <w:t>зультативность СМК характеризует уровень достижения целей как условия для достижения организацией необходимых результатов.</w:t>
      </w:r>
    </w:p>
    <w:p w:rsidR="00A759D0" w:rsidRPr="007529E8" w:rsidRDefault="00A759D0" w:rsidP="00A4652A">
      <w:pPr>
        <w:pStyle w:val="af6"/>
        <w:ind w:firstLine="709"/>
        <w:jc w:val="both"/>
        <w:textAlignment w:val="top"/>
        <w:rPr>
          <w:color w:val="000000"/>
          <w:sz w:val="28"/>
          <w:szCs w:val="28"/>
        </w:rPr>
      </w:pPr>
      <w:r w:rsidRPr="007529E8">
        <w:rPr>
          <w:color w:val="000000"/>
          <w:sz w:val="28"/>
          <w:szCs w:val="28"/>
        </w:rPr>
        <w:t>Сущность данного аспекта заключается в том, что в условиях совреме</w:t>
      </w:r>
      <w:r w:rsidRPr="007529E8">
        <w:rPr>
          <w:color w:val="000000"/>
          <w:sz w:val="28"/>
          <w:szCs w:val="28"/>
        </w:rPr>
        <w:t>н</w:t>
      </w:r>
      <w:r w:rsidRPr="007529E8">
        <w:rPr>
          <w:color w:val="000000"/>
          <w:sz w:val="28"/>
          <w:szCs w:val="28"/>
        </w:rPr>
        <w:t>ной рыночной экономики довольно проблематично осуществлять планирование по широкому спектру результатов, получение которых возможно в процессе функционирования организационной системы. Для оценки результативности СМК по данному подходу целесообразно использовать методику индексного нормирования оценки результативности (МИНОР).</w:t>
      </w:r>
      <w:r w:rsidR="00161A38">
        <w:rPr>
          <w:color w:val="000000"/>
          <w:sz w:val="28"/>
          <w:szCs w:val="28"/>
        </w:rPr>
        <w:t xml:space="preserve"> </w:t>
      </w:r>
      <w:r w:rsidRPr="007529E8">
        <w:rPr>
          <w:color w:val="000000"/>
          <w:sz w:val="28"/>
          <w:szCs w:val="28"/>
        </w:rPr>
        <w:t>В соответствии с МИНОР вся совокупность ключевых показателей в рамках СМК преобразуется из абс</w:t>
      </w:r>
      <w:r w:rsidRPr="007529E8">
        <w:rPr>
          <w:color w:val="000000"/>
          <w:sz w:val="28"/>
          <w:szCs w:val="28"/>
        </w:rPr>
        <w:t>о</w:t>
      </w:r>
      <w:r w:rsidRPr="007529E8">
        <w:rPr>
          <w:color w:val="000000"/>
          <w:sz w:val="28"/>
          <w:szCs w:val="28"/>
        </w:rPr>
        <w:t>лютных значений в относительные, а именно - в цепные темпы роста данных показателей. В этом заключается «динамическая» компонента модели, т. е. при измерении результативности СМК акцент делается на величине приращения данного показателя, а не на его достигнутом абсолютном уровне. Кроме того, это позволяет произвести «свертывание» разноразмерных показателей [</w:t>
      </w:r>
      <w:r w:rsidR="00693564">
        <w:rPr>
          <w:color w:val="000000"/>
          <w:sz w:val="28"/>
          <w:szCs w:val="28"/>
        </w:rPr>
        <w:t>9</w:t>
      </w:r>
      <w:r w:rsidRPr="007529E8">
        <w:rPr>
          <w:color w:val="000000"/>
          <w:sz w:val="28"/>
          <w:szCs w:val="28"/>
        </w:rPr>
        <w:t>].</w:t>
      </w:r>
    </w:p>
    <w:p w:rsidR="00A759D0" w:rsidRPr="007529E8" w:rsidRDefault="00A759D0" w:rsidP="007529E8">
      <w:pPr>
        <w:pStyle w:val="af6"/>
        <w:jc w:val="both"/>
        <w:textAlignment w:val="top"/>
        <w:rPr>
          <w:color w:val="000000"/>
          <w:sz w:val="28"/>
          <w:szCs w:val="28"/>
        </w:rPr>
      </w:pPr>
      <w:r w:rsidRPr="007529E8">
        <w:rPr>
          <w:color w:val="000000"/>
          <w:sz w:val="28"/>
          <w:szCs w:val="28"/>
        </w:rPr>
        <w:t>Нормативность МИНОР заключается в том, что желательные уровни изменения показателей результативности, а следовательно, и их приоритетность устана</w:t>
      </w:r>
      <w:r w:rsidRPr="007529E8">
        <w:rPr>
          <w:color w:val="000000"/>
          <w:sz w:val="28"/>
          <w:szCs w:val="28"/>
        </w:rPr>
        <w:t>в</w:t>
      </w:r>
      <w:r w:rsidRPr="007529E8">
        <w:rPr>
          <w:color w:val="000000"/>
          <w:sz w:val="28"/>
          <w:szCs w:val="28"/>
        </w:rPr>
        <w:t>ливаются субъектом управления посредством ранжирования всей совокупности показателей по принципу предпочтительности темпа роста данного показателя в системе. Ранжирование позволяет выразить динамику показателей в их вз</w:t>
      </w:r>
      <w:r w:rsidRPr="007529E8">
        <w:rPr>
          <w:color w:val="000000"/>
          <w:sz w:val="28"/>
          <w:szCs w:val="28"/>
        </w:rPr>
        <w:t>а</w:t>
      </w:r>
      <w:r w:rsidRPr="007529E8">
        <w:rPr>
          <w:color w:val="000000"/>
          <w:sz w:val="28"/>
          <w:szCs w:val="28"/>
        </w:rPr>
        <w:t>имном отношении, т. е. позволяет оценить свойство системы, которое ни одним из показателей в отдельности оценено быть не может.</w:t>
      </w:r>
      <w:r w:rsidR="00976BC2">
        <w:rPr>
          <w:color w:val="000000"/>
          <w:sz w:val="28"/>
          <w:szCs w:val="28"/>
        </w:rPr>
        <w:t xml:space="preserve"> </w:t>
      </w:r>
      <w:r w:rsidRPr="007529E8">
        <w:rPr>
          <w:color w:val="000000"/>
          <w:sz w:val="28"/>
          <w:szCs w:val="28"/>
        </w:rPr>
        <w:t>Таким образом, измер</w:t>
      </w:r>
      <w:r w:rsidRPr="007529E8">
        <w:rPr>
          <w:color w:val="000000"/>
          <w:sz w:val="28"/>
          <w:szCs w:val="28"/>
        </w:rPr>
        <w:t>е</w:t>
      </w:r>
      <w:r w:rsidRPr="007529E8">
        <w:rPr>
          <w:color w:val="000000"/>
          <w:sz w:val="28"/>
          <w:szCs w:val="28"/>
        </w:rPr>
        <w:t>ние результативности СМК приобретает формализованную основу: мерой р</w:t>
      </w:r>
      <w:r w:rsidRPr="007529E8">
        <w:rPr>
          <w:color w:val="000000"/>
          <w:sz w:val="28"/>
          <w:szCs w:val="28"/>
        </w:rPr>
        <w:t>е</w:t>
      </w:r>
      <w:r w:rsidRPr="007529E8">
        <w:rPr>
          <w:color w:val="000000"/>
          <w:sz w:val="28"/>
          <w:szCs w:val="28"/>
        </w:rPr>
        <w:t>зультативности в рассматриваемом интервале времени выступает ранжирова</w:t>
      </w:r>
      <w:r w:rsidRPr="007529E8">
        <w:rPr>
          <w:color w:val="000000"/>
          <w:sz w:val="28"/>
          <w:szCs w:val="28"/>
        </w:rPr>
        <w:t>н</w:t>
      </w:r>
      <w:r w:rsidRPr="007529E8">
        <w:rPr>
          <w:color w:val="000000"/>
          <w:sz w:val="28"/>
          <w:szCs w:val="28"/>
        </w:rPr>
        <w:t>ный ряд оценок темпов роста определенного набора показателей. Ранжирова</w:t>
      </w:r>
      <w:r w:rsidRPr="007529E8">
        <w:rPr>
          <w:color w:val="000000"/>
          <w:sz w:val="28"/>
          <w:szCs w:val="28"/>
        </w:rPr>
        <w:t>н</w:t>
      </w:r>
      <w:r w:rsidRPr="007529E8">
        <w:rPr>
          <w:color w:val="000000"/>
          <w:sz w:val="28"/>
          <w:szCs w:val="28"/>
        </w:rPr>
        <w:lastRenderedPageBreak/>
        <w:t>ный ряд темпов роста показателей характеризует нормативно установленный набор вариантов взаимодействия структурных элементов СМК [</w:t>
      </w:r>
      <w:r w:rsidR="00693564">
        <w:rPr>
          <w:color w:val="000000"/>
          <w:sz w:val="28"/>
          <w:szCs w:val="28"/>
        </w:rPr>
        <w:t>9</w:t>
      </w:r>
      <w:r w:rsidRPr="007529E8">
        <w:rPr>
          <w:color w:val="000000"/>
          <w:sz w:val="28"/>
          <w:szCs w:val="28"/>
        </w:rPr>
        <w:t>].</w:t>
      </w:r>
    </w:p>
    <w:p w:rsidR="007529E8" w:rsidRPr="007529E8" w:rsidRDefault="00A759D0" w:rsidP="009712B4">
      <w:pPr>
        <w:pStyle w:val="af6"/>
        <w:ind w:firstLine="709"/>
        <w:jc w:val="both"/>
        <w:textAlignment w:val="top"/>
        <w:rPr>
          <w:color w:val="000000"/>
          <w:sz w:val="28"/>
          <w:szCs w:val="28"/>
        </w:rPr>
      </w:pPr>
      <w:r w:rsidRPr="007529E8">
        <w:rPr>
          <w:color w:val="000000"/>
          <w:sz w:val="28"/>
          <w:szCs w:val="28"/>
        </w:rPr>
        <w:t>Сложность применения МИНОР заключается в определении перечня п</w:t>
      </w:r>
      <w:r w:rsidRPr="007529E8">
        <w:rPr>
          <w:color w:val="000000"/>
          <w:sz w:val="28"/>
          <w:szCs w:val="28"/>
        </w:rPr>
        <w:t>о</w:t>
      </w:r>
      <w:r w:rsidRPr="007529E8">
        <w:rPr>
          <w:color w:val="000000"/>
          <w:sz w:val="28"/>
          <w:szCs w:val="28"/>
        </w:rPr>
        <w:t>казателей для оценки результативности СМК.</w:t>
      </w:r>
      <w:r w:rsidR="00B10C39">
        <w:rPr>
          <w:color w:val="000000"/>
          <w:sz w:val="28"/>
          <w:szCs w:val="28"/>
        </w:rPr>
        <w:t xml:space="preserve"> </w:t>
      </w:r>
      <w:r w:rsidR="007529E8" w:rsidRPr="007529E8">
        <w:rPr>
          <w:color w:val="000000"/>
          <w:sz w:val="28"/>
          <w:szCs w:val="28"/>
        </w:rPr>
        <w:t>Применение для оценки резул</w:t>
      </w:r>
      <w:r w:rsidR="007529E8" w:rsidRPr="007529E8">
        <w:rPr>
          <w:color w:val="000000"/>
          <w:sz w:val="28"/>
          <w:szCs w:val="28"/>
        </w:rPr>
        <w:t>ь</w:t>
      </w:r>
      <w:r w:rsidR="007529E8" w:rsidRPr="007529E8">
        <w:rPr>
          <w:color w:val="000000"/>
          <w:sz w:val="28"/>
          <w:szCs w:val="28"/>
        </w:rPr>
        <w:t>тативности внедрения СМК методики МИНОР не является слишком сложным, трудоемким процессом, не требует привлечение специалистов высокой квал</w:t>
      </w:r>
      <w:r w:rsidR="007529E8" w:rsidRPr="007529E8">
        <w:rPr>
          <w:color w:val="000000"/>
          <w:sz w:val="28"/>
          <w:szCs w:val="28"/>
        </w:rPr>
        <w:t>и</w:t>
      </w:r>
      <w:r w:rsidR="007529E8" w:rsidRPr="007529E8">
        <w:rPr>
          <w:color w:val="000000"/>
          <w:sz w:val="28"/>
          <w:szCs w:val="28"/>
        </w:rPr>
        <w:t>фикации, применения дорогостоящего оборудования и программных проду</w:t>
      </w:r>
      <w:r w:rsidR="007529E8" w:rsidRPr="007529E8">
        <w:rPr>
          <w:color w:val="000000"/>
          <w:sz w:val="28"/>
          <w:szCs w:val="28"/>
        </w:rPr>
        <w:t>к</w:t>
      </w:r>
      <w:r w:rsidR="007529E8" w:rsidRPr="007529E8">
        <w:rPr>
          <w:color w:val="000000"/>
          <w:sz w:val="28"/>
          <w:szCs w:val="28"/>
        </w:rPr>
        <w:t>тов. МИНОР обеспечивает получение обобщенного показателя, характеризу</w:t>
      </w:r>
      <w:r w:rsidR="007529E8" w:rsidRPr="007529E8">
        <w:rPr>
          <w:color w:val="000000"/>
          <w:sz w:val="28"/>
          <w:szCs w:val="28"/>
        </w:rPr>
        <w:t>ю</w:t>
      </w:r>
      <w:r w:rsidR="007529E8" w:rsidRPr="007529E8">
        <w:rPr>
          <w:color w:val="000000"/>
          <w:sz w:val="28"/>
          <w:szCs w:val="28"/>
        </w:rPr>
        <w:t>щего результаты не только в финансово-экономической сфере, но и результаты, затрагивающие такие аспекты как «персонал», «потребители», «акционеры», «внутренние процессы организации» и другие. Полученные значения результ</w:t>
      </w:r>
      <w:r w:rsidR="007529E8" w:rsidRPr="007529E8">
        <w:rPr>
          <w:color w:val="000000"/>
          <w:sz w:val="28"/>
          <w:szCs w:val="28"/>
        </w:rPr>
        <w:t>а</w:t>
      </w:r>
      <w:r w:rsidR="007529E8" w:rsidRPr="007529E8">
        <w:rPr>
          <w:color w:val="000000"/>
          <w:sz w:val="28"/>
          <w:szCs w:val="28"/>
        </w:rPr>
        <w:t>тивности можно наглядно представить в виде графиков, чтобы разместить на информационных стендах СМК в цехах и административных помещениях. Также модель индексного нормирования оценки результативности позволяет выявить критические области деятельности предприятия, оказывающие неп</w:t>
      </w:r>
      <w:r w:rsidR="007529E8" w:rsidRPr="007529E8">
        <w:rPr>
          <w:color w:val="000000"/>
          <w:sz w:val="28"/>
          <w:szCs w:val="28"/>
        </w:rPr>
        <w:t>о</w:t>
      </w:r>
      <w:r w:rsidR="007529E8" w:rsidRPr="007529E8">
        <w:rPr>
          <w:color w:val="000000"/>
          <w:sz w:val="28"/>
          <w:szCs w:val="28"/>
        </w:rPr>
        <w:t>средственное влияние на качество продукции. Это позволяет утверждать, что данная модель имеет все предпосылки для использования на постоянной основе в рамках СМК с целью управленческой оценки ее результативности</w:t>
      </w:r>
      <w:r w:rsidR="004C61DB">
        <w:rPr>
          <w:color w:val="000000"/>
          <w:sz w:val="28"/>
          <w:szCs w:val="28"/>
        </w:rPr>
        <w:t xml:space="preserve"> </w:t>
      </w:r>
      <w:r w:rsidR="004C61DB" w:rsidRPr="004C61DB">
        <w:rPr>
          <w:color w:val="000000"/>
          <w:sz w:val="28"/>
          <w:szCs w:val="28"/>
        </w:rPr>
        <w:t>[9</w:t>
      </w:r>
      <w:r w:rsidR="004C61DB">
        <w:rPr>
          <w:color w:val="000000"/>
          <w:sz w:val="28"/>
          <w:szCs w:val="28"/>
        </w:rPr>
        <w:t>,</w:t>
      </w:r>
      <w:r w:rsidR="004C61DB" w:rsidRPr="004C61DB">
        <w:rPr>
          <w:color w:val="000000"/>
          <w:sz w:val="28"/>
          <w:szCs w:val="28"/>
        </w:rPr>
        <w:t>10]</w:t>
      </w:r>
      <w:r w:rsidR="007529E8" w:rsidRPr="007529E8">
        <w:rPr>
          <w:color w:val="000000"/>
          <w:sz w:val="28"/>
          <w:szCs w:val="28"/>
        </w:rPr>
        <w:t>.</w:t>
      </w:r>
    </w:p>
    <w:p w:rsidR="00DD588E" w:rsidRPr="007529E8" w:rsidRDefault="00B222BC" w:rsidP="007529E8">
      <w:pPr>
        <w:spacing w:line="240" w:lineRule="auto"/>
        <w:ind w:firstLine="709"/>
      </w:pPr>
      <w:r>
        <w:rPr>
          <w:color w:val="000000"/>
        </w:rPr>
        <w:t>Ц</w:t>
      </w:r>
      <w:r w:rsidR="007529E8" w:rsidRPr="007529E8">
        <w:rPr>
          <w:color w:val="000000"/>
        </w:rPr>
        <w:t>елесообразным при оценке результативности СМК использовать мин</w:t>
      </w:r>
      <w:r w:rsidR="007529E8" w:rsidRPr="007529E8">
        <w:rPr>
          <w:color w:val="000000"/>
        </w:rPr>
        <w:t>и</w:t>
      </w:r>
      <w:r w:rsidR="007529E8" w:rsidRPr="007529E8">
        <w:rPr>
          <w:color w:val="000000"/>
        </w:rPr>
        <w:t>мум два подхода для повышения объективности оценки</w:t>
      </w:r>
      <w:r>
        <w:rPr>
          <w:color w:val="000000"/>
        </w:rPr>
        <w:t>.</w:t>
      </w:r>
    </w:p>
    <w:p w:rsidR="00DD588E" w:rsidRPr="007529E8" w:rsidRDefault="00DD588E" w:rsidP="007529E8">
      <w:pPr>
        <w:spacing w:line="240" w:lineRule="auto"/>
        <w:ind w:firstLine="709"/>
      </w:pPr>
    </w:p>
    <w:p w:rsidR="00B222BC" w:rsidRDefault="0095279A" w:rsidP="00B10C39">
      <w:pPr>
        <w:spacing w:line="240" w:lineRule="auto"/>
        <w:ind w:firstLine="0"/>
        <w:jc w:val="left"/>
      </w:pPr>
      <w:r>
        <w:br w:type="page"/>
      </w:r>
    </w:p>
    <w:p w:rsidR="00B05836" w:rsidRDefault="008A7F36" w:rsidP="003D70A3">
      <w:pPr>
        <w:spacing w:line="240" w:lineRule="auto"/>
        <w:ind w:firstLine="709"/>
      </w:pPr>
      <w:r w:rsidRPr="00632C94">
        <w:rPr>
          <w:b/>
        </w:rPr>
        <w:lastRenderedPageBreak/>
        <w:t xml:space="preserve">Занятие </w:t>
      </w:r>
      <w:r>
        <w:rPr>
          <w:b/>
        </w:rPr>
        <w:t>3</w:t>
      </w:r>
      <w:r w:rsidRPr="00632C94">
        <w:rPr>
          <w:b/>
        </w:rPr>
        <w:t>.</w:t>
      </w:r>
      <w:r>
        <w:t xml:space="preserve"> </w:t>
      </w:r>
      <w:r w:rsidR="00E277A5" w:rsidRPr="00583C30">
        <w:t>Разработка критериев сертификации предприятия</w:t>
      </w:r>
    </w:p>
    <w:p w:rsidR="00123AA2" w:rsidRDefault="00123AA2" w:rsidP="003D70A3">
      <w:pPr>
        <w:spacing w:line="240" w:lineRule="auto"/>
        <w:ind w:firstLine="709"/>
      </w:pPr>
    </w:p>
    <w:p w:rsidR="00DC3048" w:rsidRPr="00DC3048" w:rsidRDefault="00DC3048" w:rsidP="00EF5DBA">
      <w:pPr>
        <w:spacing w:line="240" w:lineRule="auto"/>
        <w:ind w:firstLine="709"/>
      </w:pPr>
      <w:r w:rsidRPr="00EF5DBA">
        <w:rPr>
          <w:rStyle w:val="afb"/>
          <w:b w:val="0"/>
          <w:bdr w:val="none" w:sz="0" w:space="0" w:color="auto" w:frame="1"/>
          <w:shd w:val="clear" w:color="auto" w:fill="FFFFFF"/>
        </w:rPr>
        <w:t>Подготовка к сертификации СМК</w:t>
      </w:r>
      <w:r w:rsidR="00EF5DBA">
        <w:rPr>
          <w:rStyle w:val="apple-converted-space"/>
          <w:shd w:val="clear" w:color="auto" w:fill="FFFFFF"/>
        </w:rPr>
        <w:t xml:space="preserve"> </w:t>
      </w:r>
      <w:r w:rsidR="002C6909" w:rsidRPr="00F421E1">
        <w:t>–</w:t>
      </w:r>
      <w:r w:rsidRPr="00DC3048">
        <w:rPr>
          <w:shd w:val="clear" w:color="auto" w:fill="FFFFFF"/>
        </w:rPr>
        <w:t xml:space="preserve"> это задача, в которой объединяются общие системы управления предприятием, основанные на идеологии качества, что должно являться высшей стратегической задачей.</w:t>
      </w:r>
    </w:p>
    <w:p w:rsidR="00DC3048" w:rsidRPr="00DC3048" w:rsidRDefault="00DC3048" w:rsidP="00853EB7">
      <w:pPr>
        <w:pStyle w:val="af6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C3048">
        <w:rPr>
          <w:sz w:val="28"/>
          <w:szCs w:val="28"/>
        </w:rPr>
        <w:t>Применение современных методов сертификации, подготовки и описания выполняемых бизнес-процессов, а также использование специализированных инструментов, позволяет тщательно задокументировать абсолютно каждый о</w:t>
      </w:r>
      <w:r w:rsidRPr="00DC3048">
        <w:rPr>
          <w:sz w:val="28"/>
          <w:szCs w:val="28"/>
        </w:rPr>
        <w:t>с</w:t>
      </w:r>
      <w:r w:rsidRPr="00DC3048">
        <w:rPr>
          <w:sz w:val="28"/>
          <w:szCs w:val="28"/>
        </w:rPr>
        <w:t xml:space="preserve">новной элемент </w:t>
      </w:r>
      <w:r w:rsidR="005E4100">
        <w:rPr>
          <w:sz w:val="28"/>
          <w:szCs w:val="28"/>
        </w:rPr>
        <w:t>СМК</w:t>
      </w:r>
      <w:r w:rsidRPr="00DC3048">
        <w:rPr>
          <w:sz w:val="28"/>
          <w:szCs w:val="28"/>
        </w:rPr>
        <w:t>. Сюда включаются подробные описания должностных инструкций и обязанностей в рамках предприятия, идентификация производ</w:t>
      </w:r>
      <w:r w:rsidRPr="00DC3048">
        <w:rPr>
          <w:sz w:val="28"/>
          <w:szCs w:val="28"/>
        </w:rPr>
        <w:t>и</w:t>
      </w:r>
      <w:r w:rsidRPr="00DC3048">
        <w:rPr>
          <w:sz w:val="28"/>
          <w:szCs w:val="28"/>
        </w:rPr>
        <w:t>мой продукции, приобретение исходного сырья, изготовление продукции и ее сопровождение, качественное ведение документации, а также перемещение, с</w:t>
      </w:r>
      <w:r w:rsidRPr="00DC3048">
        <w:rPr>
          <w:sz w:val="28"/>
          <w:szCs w:val="28"/>
        </w:rPr>
        <w:t>о</w:t>
      </w:r>
      <w:r w:rsidRPr="00DC3048">
        <w:rPr>
          <w:sz w:val="28"/>
          <w:szCs w:val="28"/>
        </w:rPr>
        <w:t>хранность, упаковка и реализация продукции конечным потребителям.</w:t>
      </w:r>
    </w:p>
    <w:p w:rsidR="00DC3048" w:rsidRPr="00DC3048" w:rsidRDefault="00DC3048" w:rsidP="00B81705">
      <w:pPr>
        <w:pStyle w:val="af6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81705">
        <w:rPr>
          <w:rStyle w:val="afb"/>
          <w:b w:val="0"/>
          <w:sz w:val="28"/>
          <w:szCs w:val="28"/>
          <w:bdr w:val="none" w:sz="0" w:space="0" w:color="auto" w:frame="1"/>
        </w:rPr>
        <w:t>Подготовка к сертификации СМК</w:t>
      </w:r>
      <w:r w:rsidR="00B81705">
        <w:rPr>
          <w:rStyle w:val="apple-converted-space"/>
          <w:sz w:val="28"/>
          <w:szCs w:val="28"/>
        </w:rPr>
        <w:t xml:space="preserve"> </w:t>
      </w:r>
      <w:r w:rsidRPr="00DC3048">
        <w:rPr>
          <w:sz w:val="28"/>
          <w:szCs w:val="28"/>
        </w:rPr>
        <w:t>предприятия подразумевает создание руководства по ведению документооборота в рамках существующей системы менеджмента качества, которое изначально разрабатывается для внешнего применения, и содержит более скрупулезное описание различных процедур, мероприятий и инструкций по подготовке к сертификации. Они представляю</w:t>
      </w:r>
      <w:r w:rsidRPr="00DC3048">
        <w:rPr>
          <w:sz w:val="28"/>
          <w:szCs w:val="28"/>
        </w:rPr>
        <w:t>т</w:t>
      </w:r>
      <w:r w:rsidRPr="00DC3048">
        <w:rPr>
          <w:sz w:val="28"/>
          <w:szCs w:val="28"/>
        </w:rPr>
        <w:t>ся посредством событийных диаграмм мероприятий в виде иерархических пр</w:t>
      </w:r>
      <w:r w:rsidRPr="00DC3048">
        <w:rPr>
          <w:sz w:val="28"/>
          <w:szCs w:val="28"/>
        </w:rPr>
        <w:t>о</w:t>
      </w:r>
      <w:r w:rsidRPr="00DC3048">
        <w:rPr>
          <w:sz w:val="28"/>
          <w:szCs w:val="28"/>
        </w:rPr>
        <w:t>цессов, состоящих из множества уровней.</w:t>
      </w:r>
    </w:p>
    <w:p w:rsidR="00DC3048" w:rsidRPr="00DC3048" w:rsidRDefault="00DC3048" w:rsidP="009139FE">
      <w:pPr>
        <w:pStyle w:val="af6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C3048">
        <w:rPr>
          <w:sz w:val="28"/>
          <w:szCs w:val="28"/>
        </w:rPr>
        <w:t>Для подготовки</w:t>
      </w:r>
      <w:r w:rsidR="007920EC">
        <w:rPr>
          <w:rStyle w:val="apple-converted-space"/>
          <w:sz w:val="28"/>
          <w:szCs w:val="28"/>
        </w:rPr>
        <w:t xml:space="preserve"> </w:t>
      </w:r>
      <w:r w:rsidRPr="007920EC">
        <w:rPr>
          <w:sz w:val="28"/>
          <w:szCs w:val="28"/>
          <w:bdr w:val="none" w:sz="0" w:space="0" w:color="auto" w:frame="1"/>
        </w:rPr>
        <w:t>СМК</w:t>
      </w:r>
      <w:r w:rsidR="007920EC">
        <w:rPr>
          <w:rStyle w:val="apple-converted-space"/>
          <w:sz w:val="28"/>
          <w:szCs w:val="28"/>
        </w:rPr>
        <w:t xml:space="preserve"> </w:t>
      </w:r>
      <w:r w:rsidRPr="00DC3048">
        <w:rPr>
          <w:sz w:val="28"/>
          <w:szCs w:val="28"/>
        </w:rPr>
        <w:t>организации к сертификации необходимо прим</w:t>
      </w:r>
      <w:r w:rsidRPr="00DC3048">
        <w:rPr>
          <w:sz w:val="28"/>
          <w:szCs w:val="28"/>
        </w:rPr>
        <w:t>е</w:t>
      </w:r>
      <w:r w:rsidRPr="00DC3048">
        <w:rPr>
          <w:sz w:val="28"/>
          <w:szCs w:val="28"/>
        </w:rPr>
        <w:t>нять комплексные подходы, куда включены подготовка необходимых проце</w:t>
      </w:r>
      <w:r w:rsidRPr="00DC3048">
        <w:rPr>
          <w:sz w:val="28"/>
          <w:szCs w:val="28"/>
        </w:rPr>
        <w:t>с</w:t>
      </w:r>
      <w:r w:rsidRPr="00DC3048">
        <w:rPr>
          <w:sz w:val="28"/>
          <w:szCs w:val="28"/>
        </w:rPr>
        <w:t>сов и соответствующей документации предприятия к проведению сертифик</w:t>
      </w:r>
      <w:r w:rsidRPr="00DC3048">
        <w:rPr>
          <w:sz w:val="28"/>
          <w:szCs w:val="28"/>
        </w:rPr>
        <w:t>а</w:t>
      </w:r>
      <w:r w:rsidRPr="00DC3048">
        <w:rPr>
          <w:sz w:val="28"/>
          <w:szCs w:val="28"/>
        </w:rPr>
        <w:t>ции, а также полная поддержка и содействие руководства предприятия.</w:t>
      </w:r>
    </w:p>
    <w:p w:rsidR="00DC3048" w:rsidRPr="00DC3048" w:rsidRDefault="00DC3048" w:rsidP="002A45B4">
      <w:pPr>
        <w:pStyle w:val="af6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139FE">
        <w:rPr>
          <w:rStyle w:val="aa"/>
          <w:i w:val="0"/>
          <w:sz w:val="28"/>
          <w:szCs w:val="28"/>
          <w:bdr w:val="none" w:sz="0" w:space="0" w:color="auto" w:frame="1"/>
        </w:rPr>
        <w:t>Подготовка и проведение сертификации СМК</w:t>
      </w:r>
      <w:r w:rsidR="009139FE">
        <w:rPr>
          <w:rStyle w:val="apple-converted-space"/>
          <w:sz w:val="28"/>
          <w:szCs w:val="28"/>
        </w:rPr>
        <w:t xml:space="preserve"> </w:t>
      </w:r>
      <w:r w:rsidRPr="00DC3048">
        <w:rPr>
          <w:sz w:val="28"/>
          <w:szCs w:val="28"/>
        </w:rPr>
        <w:t>осуществляется только по инициативе руководства компанией</w:t>
      </w:r>
      <w:r w:rsidR="002650CA">
        <w:rPr>
          <w:sz w:val="28"/>
          <w:szCs w:val="28"/>
        </w:rPr>
        <w:t>.</w:t>
      </w:r>
      <w:r w:rsidRPr="00DC3048">
        <w:rPr>
          <w:sz w:val="28"/>
          <w:szCs w:val="28"/>
        </w:rPr>
        <w:t xml:space="preserve"> Также сертификация может быть провед</w:t>
      </w:r>
      <w:r w:rsidRPr="00DC3048">
        <w:rPr>
          <w:sz w:val="28"/>
          <w:szCs w:val="28"/>
        </w:rPr>
        <w:t>е</w:t>
      </w:r>
      <w:r w:rsidRPr="00DC3048">
        <w:rPr>
          <w:sz w:val="28"/>
          <w:szCs w:val="28"/>
        </w:rPr>
        <w:t>на по решению организационного совета, но только в том случае, если это пр</w:t>
      </w:r>
      <w:r w:rsidRPr="00DC3048">
        <w:rPr>
          <w:sz w:val="28"/>
          <w:szCs w:val="28"/>
        </w:rPr>
        <w:t>е</w:t>
      </w:r>
      <w:r w:rsidRPr="00DC3048">
        <w:rPr>
          <w:sz w:val="28"/>
          <w:szCs w:val="28"/>
        </w:rPr>
        <w:t>дусмотрено планом сертификации продукции (кроме того, это должно быть с</w:t>
      </w:r>
      <w:r w:rsidRPr="00DC3048">
        <w:rPr>
          <w:sz w:val="28"/>
          <w:szCs w:val="28"/>
        </w:rPr>
        <w:t>о</w:t>
      </w:r>
      <w:r w:rsidRPr="00DC3048">
        <w:rPr>
          <w:sz w:val="28"/>
          <w:szCs w:val="28"/>
        </w:rPr>
        <w:t>гласовано с руководством предприятия).</w:t>
      </w:r>
    </w:p>
    <w:p w:rsidR="00DC3048" w:rsidRPr="00DC3048" w:rsidRDefault="00DC3048" w:rsidP="00583C30">
      <w:pPr>
        <w:shd w:val="clear" w:color="auto" w:fill="FFFFFF"/>
        <w:spacing w:line="240" w:lineRule="auto"/>
        <w:ind w:firstLine="709"/>
        <w:textAlignment w:val="baseline"/>
      </w:pPr>
      <w:r w:rsidRPr="00DC3048">
        <w:t>Задача сертификации</w:t>
      </w:r>
      <w:r w:rsidR="006B798C">
        <w:t xml:space="preserve"> СМК </w:t>
      </w:r>
      <w:r w:rsidRPr="00DC3048">
        <w:t>состоит в том, чтобы подтвердить соответс</w:t>
      </w:r>
      <w:r w:rsidRPr="00DC3048">
        <w:t>т</w:t>
      </w:r>
      <w:r w:rsidRPr="00DC3048">
        <w:t>вие производимой продукции требованиям отечественных и международных стандартов и обеспечить уверенность в том, что предприятие в состоянии пр</w:t>
      </w:r>
      <w:r w:rsidRPr="00DC3048">
        <w:t>о</w:t>
      </w:r>
      <w:r w:rsidRPr="00DC3048">
        <w:t>изводить качественную продукцию, соответствующую всем требованиям ста</w:t>
      </w:r>
      <w:r w:rsidRPr="00DC3048">
        <w:t>н</w:t>
      </w:r>
      <w:r w:rsidRPr="00DC3048">
        <w:t>дартов и нормам санитарно-гигиенических правил. Кроме того, сертификация СМК придает уверенность в том, что некачественная продукция выявляется еще на ранней стадии производства, что позволяет предпринять оперативные меры к исправлению ситуации.</w:t>
      </w:r>
    </w:p>
    <w:p w:rsidR="00DC3048" w:rsidRPr="00DC3048" w:rsidRDefault="00DC3048" w:rsidP="00DC3048">
      <w:pPr>
        <w:shd w:val="clear" w:color="auto" w:fill="FFFFFF"/>
        <w:spacing w:line="240" w:lineRule="auto"/>
        <w:textAlignment w:val="baseline"/>
      </w:pPr>
      <w:r w:rsidRPr="00DC3048">
        <w:t>Но даже в случае успешного прохождения сертификации СМК предпр</w:t>
      </w:r>
      <w:r w:rsidRPr="00DC3048">
        <w:t>и</w:t>
      </w:r>
      <w:r w:rsidRPr="00DC3048">
        <w:t>ятия и получения сертификата, не означает, что ответственность за производс</w:t>
      </w:r>
      <w:r w:rsidRPr="00DC3048">
        <w:t>т</w:t>
      </w:r>
      <w:r w:rsidRPr="00DC3048">
        <w:t>во качественной продукции и контроль за ее выпуском возлагается на орган</w:t>
      </w:r>
      <w:r w:rsidRPr="00DC3048">
        <w:t>и</w:t>
      </w:r>
      <w:r w:rsidRPr="00DC3048">
        <w:t>зационный совет.</w:t>
      </w:r>
    </w:p>
    <w:p w:rsidR="00DC3048" w:rsidRPr="00DC3048" w:rsidRDefault="00DC3048" w:rsidP="00DC3048">
      <w:pPr>
        <w:shd w:val="clear" w:color="auto" w:fill="FFFFFF"/>
        <w:spacing w:line="240" w:lineRule="auto"/>
        <w:textAlignment w:val="baseline"/>
      </w:pPr>
      <w:r w:rsidRPr="0034178D">
        <w:rPr>
          <w:bCs/>
        </w:rPr>
        <w:t>Подготовка к сертификации СМК</w:t>
      </w:r>
      <w:r w:rsidR="00BB2382">
        <w:t xml:space="preserve"> </w:t>
      </w:r>
      <w:r w:rsidRPr="00DC3048">
        <w:t>и сам процесс состоит из нескольких этапов:</w:t>
      </w:r>
    </w:p>
    <w:p w:rsidR="00DC3048" w:rsidRPr="00DC3048" w:rsidRDefault="0034178D" w:rsidP="0034178D">
      <w:pPr>
        <w:shd w:val="clear" w:color="auto" w:fill="FFFFFF"/>
        <w:spacing w:line="240" w:lineRule="auto"/>
        <w:ind w:firstLine="709"/>
        <w:textAlignment w:val="baseline"/>
      </w:pPr>
      <w:r w:rsidRPr="00F421E1">
        <w:t>–</w:t>
      </w:r>
      <w:r>
        <w:t xml:space="preserve"> </w:t>
      </w:r>
      <w:r w:rsidR="00DC3048" w:rsidRPr="00DC3048">
        <w:t>рассмотрение заявления руководства предприятием;</w:t>
      </w:r>
    </w:p>
    <w:p w:rsidR="00DC3048" w:rsidRPr="00DC3048" w:rsidRDefault="0034178D" w:rsidP="0034178D">
      <w:pPr>
        <w:shd w:val="clear" w:color="auto" w:fill="FFFFFF"/>
        <w:spacing w:line="240" w:lineRule="auto"/>
        <w:ind w:firstLine="709"/>
        <w:textAlignment w:val="baseline"/>
      </w:pPr>
      <w:r w:rsidRPr="00F421E1">
        <w:lastRenderedPageBreak/>
        <w:t>–</w:t>
      </w:r>
      <w:r w:rsidR="00DC3048" w:rsidRPr="00DC3048">
        <w:t>заключение соответствующего договора;</w:t>
      </w:r>
    </w:p>
    <w:p w:rsidR="00DC3048" w:rsidRPr="00DC3048" w:rsidRDefault="007809D3" w:rsidP="007809D3">
      <w:pPr>
        <w:shd w:val="clear" w:color="auto" w:fill="FFFFFF"/>
        <w:spacing w:line="240" w:lineRule="auto"/>
        <w:ind w:firstLine="709"/>
        <w:textAlignment w:val="baseline"/>
      </w:pPr>
      <w:r w:rsidRPr="00F421E1">
        <w:t>–</w:t>
      </w:r>
      <w:r>
        <w:t xml:space="preserve"> </w:t>
      </w:r>
      <w:r w:rsidR="00DC3048" w:rsidRPr="00DC3048">
        <w:t>подготовка к предварительному анализу СМК, отправка заявителю а</w:t>
      </w:r>
      <w:r w:rsidR="00DC3048" w:rsidRPr="00DC3048">
        <w:t>н</w:t>
      </w:r>
      <w:r w:rsidR="00DC3048" w:rsidRPr="00DC3048">
        <w:t>кеты и списка требуемых документов;</w:t>
      </w:r>
    </w:p>
    <w:p w:rsidR="00DC3048" w:rsidRPr="00DC3048" w:rsidRDefault="007809D3" w:rsidP="007809D3">
      <w:pPr>
        <w:shd w:val="clear" w:color="auto" w:fill="FFFFFF"/>
        <w:spacing w:line="240" w:lineRule="auto"/>
        <w:ind w:firstLine="709"/>
        <w:textAlignment w:val="baseline"/>
      </w:pPr>
      <w:r w:rsidRPr="00F421E1">
        <w:t>–</w:t>
      </w:r>
      <w:r>
        <w:t xml:space="preserve"> </w:t>
      </w:r>
      <w:r w:rsidR="00DC3048" w:rsidRPr="00DC3048">
        <w:t>первый этап проверки — предварительный анализ СМК;</w:t>
      </w:r>
    </w:p>
    <w:p w:rsidR="00DC3048" w:rsidRPr="00DC3048" w:rsidRDefault="00F70870" w:rsidP="00F70870">
      <w:pPr>
        <w:shd w:val="clear" w:color="auto" w:fill="FFFFFF"/>
        <w:spacing w:line="240" w:lineRule="auto"/>
        <w:ind w:firstLine="709"/>
        <w:textAlignment w:val="baseline"/>
      </w:pPr>
      <w:r w:rsidRPr="00F421E1">
        <w:t>–</w:t>
      </w:r>
      <w:r>
        <w:t xml:space="preserve"> </w:t>
      </w:r>
      <w:r w:rsidR="00DC3048" w:rsidRPr="00DC3048">
        <w:t>второй этап проверки — окончательный анализ;</w:t>
      </w:r>
    </w:p>
    <w:p w:rsidR="00DC3048" w:rsidRPr="00DC3048" w:rsidRDefault="000F6EA4" w:rsidP="000F6EA4">
      <w:pPr>
        <w:shd w:val="clear" w:color="auto" w:fill="FFFFFF"/>
        <w:spacing w:line="240" w:lineRule="auto"/>
        <w:ind w:firstLine="709"/>
        <w:textAlignment w:val="baseline"/>
      </w:pPr>
      <w:r w:rsidRPr="00F421E1">
        <w:t>–</w:t>
      </w:r>
      <w:r>
        <w:t xml:space="preserve"> </w:t>
      </w:r>
      <w:r w:rsidR="00DC3048" w:rsidRPr="00DC3048">
        <w:t>подробный отчет о проведении анализа;</w:t>
      </w:r>
    </w:p>
    <w:p w:rsidR="00DC3048" w:rsidRPr="00DC3048" w:rsidRDefault="000F6EA4" w:rsidP="000F6EA4">
      <w:pPr>
        <w:shd w:val="clear" w:color="auto" w:fill="FFFFFF"/>
        <w:spacing w:line="240" w:lineRule="auto"/>
        <w:ind w:firstLine="709"/>
        <w:textAlignment w:val="baseline"/>
      </w:pPr>
      <w:r w:rsidRPr="00F421E1">
        <w:t>–</w:t>
      </w:r>
      <w:r>
        <w:t xml:space="preserve"> </w:t>
      </w:r>
      <w:r w:rsidR="00DC3048" w:rsidRPr="00DC3048">
        <w:t>оценка полученных результатов (доказательств и информации аудита, которые были получены при выполнении первого и второго этапов, согласов</w:t>
      </w:r>
      <w:r w:rsidR="00DC3048" w:rsidRPr="00DC3048">
        <w:t>а</w:t>
      </w:r>
      <w:r w:rsidR="00DC3048" w:rsidRPr="00DC3048">
        <w:t>ние выводов проверки), принятие решения о необходимости выдачи сертиф</w:t>
      </w:r>
      <w:r w:rsidR="00DC3048" w:rsidRPr="00DC3048">
        <w:t>и</w:t>
      </w:r>
      <w:r w:rsidR="00DC3048" w:rsidRPr="00DC3048">
        <w:t>ката соответствия СМК;</w:t>
      </w:r>
    </w:p>
    <w:p w:rsidR="00DC3048" w:rsidRPr="00DC3048" w:rsidRDefault="0029717A" w:rsidP="0029717A">
      <w:pPr>
        <w:shd w:val="clear" w:color="auto" w:fill="FFFFFF"/>
        <w:spacing w:line="240" w:lineRule="auto"/>
        <w:ind w:firstLine="709"/>
        <w:textAlignment w:val="baseline"/>
      </w:pPr>
      <w:r w:rsidRPr="00F421E1">
        <w:t>–</w:t>
      </w:r>
      <w:r>
        <w:t xml:space="preserve"> </w:t>
      </w:r>
      <w:r w:rsidR="00DC3048" w:rsidRPr="00DC3048">
        <w:t>осуществление сопровождения сертифицированной СМК на протяж</w:t>
      </w:r>
      <w:r w:rsidR="00DC3048" w:rsidRPr="00DC3048">
        <w:t>е</w:t>
      </w:r>
      <w:r w:rsidR="00DC3048" w:rsidRPr="00DC3048">
        <w:t>нии времени действия сертификата.</w:t>
      </w:r>
    </w:p>
    <w:p w:rsidR="00A8747B" w:rsidRDefault="00DC3048" w:rsidP="00DC3048">
      <w:pPr>
        <w:spacing w:line="240" w:lineRule="auto"/>
        <w:ind w:firstLine="709"/>
      </w:pPr>
      <w:r w:rsidRPr="00DC3048">
        <w:t>Руководство компании, желающей пройти сертификацию имеющейся СМК, должно подать письменное заявление руководителю организационного совета на официальном бланке, которое заполнено должным образом и подп</w:t>
      </w:r>
      <w:r w:rsidRPr="00DC3048">
        <w:t>и</w:t>
      </w:r>
      <w:r w:rsidRPr="00DC3048">
        <w:t>сано им лично или уполномоченным им представителем, в котором дается с</w:t>
      </w:r>
      <w:r w:rsidRPr="00DC3048">
        <w:t>о</w:t>
      </w:r>
      <w:r w:rsidRPr="00DC3048">
        <w:t>гласие на предоставление всех требуемых документов</w:t>
      </w:r>
      <w:r w:rsidR="00373E5F">
        <w:t xml:space="preserve"> </w:t>
      </w:r>
      <w:r w:rsidR="00373E5F" w:rsidRPr="00373E5F">
        <w:t>[1</w:t>
      </w:r>
      <w:r w:rsidR="00373E5F" w:rsidRPr="00681A28">
        <w:t>1</w:t>
      </w:r>
      <w:r w:rsidR="00373E5F" w:rsidRPr="00373E5F">
        <w:t>]</w:t>
      </w:r>
      <w:r w:rsidR="00434149">
        <w:t>.</w:t>
      </w:r>
    </w:p>
    <w:p w:rsidR="00142CA9" w:rsidRDefault="00142CA9" w:rsidP="00DC3048">
      <w:pPr>
        <w:spacing w:line="240" w:lineRule="auto"/>
        <w:ind w:firstLine="709"/>
        <w:rPr>
          <w:b/>
        </w:rPr>
      </w:pPr>
      <w:r>
        <w:t>На рис. 6 приведена схема основных процессов взаимодействия заказч</w:t>
      </w:r>
      <w:r>
        <w:t>и</w:t>
      </w:r>
      <w:r>
        <w:t>ка, разработчика и органа по сертификации при создании высокоскоростного электропоезда «Сапсан».</w:t>
      </w:r>
    </w:p>
    <w:p w:rsidR="00B05836" w:rsidRPr="00662615" w:rsidRDefault="00A8747B" w:rsidP="00B9147C">
      <w:pPr>
        <w:spacing w:line="240" w:lineRule="auto"/>
        <w:ind w:firstLine="0"/>
      </w:pPr>
      <w:r>
        <w:rPr>
          <w:b/>
        </w:rPr>
        <w:br w:type="page"/>
      </w:r>
      <w:r w:rsidR="00B9147C">
        <w:rPr>
          <w:b/>
          <w:noProof/>
        </w:rPr>
        <w:lastRenderedPageBreak/>
        <w:drawing>
          <wp:inline distT="0" distB="0" distL="0" distR="0">
            <wp:extent cx="6109970" cy="9144000"/>
            <wp:effectExtent l="19050" t="0" r="508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7F36" w:rsidRPr="00662615">
        <w:rPr>
          <w:b/>
        </w:rPr>
        <w:lastRenderedPageBreak/>
        <w:t>Занятие 4.</w:t>
      </w:r>
      <w:r w:rsidR="008A7F36" w:rsidRPr="00662615">
        <w:t xml:space="preserve"> </w:t>
      </w:r>
      <w:r w:rsidR="006D0C67" w:rsidRPr="00662615">
        <w:t xml:space="preserve">Разработка проектно-конструкторской и технологической </w:t>
      </w:r>
      <w:r w:rsidR="00E42409">
        <w:t xml:space="preserve">   </w:t>
      </w:r>
      <w:r w:rsidR="006D0C67" w:rsidRPr="00662615">
        <w:t>док</w:t>
      </w:r>
      <w:r w:rsidR="006D0C67" w:rsidRPr="00662615">
        <w:t>у</w:t>
      </w:r>
      <w:r w:rsidR="006D0C67" w:rsidRPr="00662615">
        <w:t>ментации предприятия</w:t>
      </w:r>
    </w:p>
    <w:p w:rsidR="00C260E6" w:rsidRPr="00662615" w:rsidRDefault="00C260E6" w:rsidP="003D70A3">
      <w:pPr>
        <w:spacing w:line="240" w:lineRule="auto"/>
        <w:ind w:firstLine="709"/>
      </w:pPr>
    </w:p>
    <w:p w:rsidR="00C260E6" w:rsidRPr="00414838" w:rsidRDefault="00C260E6" w:rsidP="00232BB0">
      <w:pPr>
        <w:spacing w:line="240" w:lineRule="auto"/>
        <w:ind w:firstLine="709"/>
        <w:textAlignment w:val="baseline"/>
      </w:pPr>
      <w:r w:rsidRPr="00414838">
        <w:t>Изготовлени</w:t>
      </w:r>
      <w:r w:rsidR="00662615" w:rsidRPr="00414838">
        <w:t xml:space="preserve">е всей выпускаемой продукции на </w:t>
      </w:r>
      <w:r w:rsidRPr="00414838">
        <w:t>предприятии начинает</w:t>
      </w:r>
      <w:r w:rsidR="00CE6924" w:rsidRPr="00414838">
        <w:t xml:space="preserve">ся с </w:t>
      </w:r>
      <w:r w:rsidRPr="00414838">
        <w:t>разработки проектно-кон</w:t>
      </w:r>
      <w:r w:rsidR="00DF039C" w:rsidRPr="00414838">
        <w:t>структорской</w:t>
      </w:r>
      <w:r w:rsidR="009932DC" w:rsidRPr="00414838">
        <w:t xml:space="preserve"> и </w:t>
      </w:r>
      <w:r w:rsidR="00DF039C" w:rsidRPr="00414838">
        <w:t xml:space="preserve">технологической </w:t>
      </w:r>
      <w:r w:rsidRPr="00414838">
        <w:t>документации. Над</w:t>
      </w:r>
      <w:r w:rsidR="00DF039C" w:rsidRPr="00414838">
        <w:t xml:space="preserve"> решением этих задач на </w:t>
      </w:r>
      <w:r w:rsidRPr="00414838">
        <w:t>предприятии работает специализированное проектно-конструкторское</w:t>
      </w:r>
      <w:r w:rsidR="009932DC" w:rsidRPr="00414838">
        <w:t xml:space="preserve"> </w:t>
      </w:r>
      <w:r w:rsidR="00DF039C" w:rsidRPr="00414838">
        <w:t xml:space="preserve">подразделение, в </w:t>
      </w:r>
      <w:r w:rsidRPr="00414838">
        <w:t>состав которого входят</w:t>
      </w:r>
      <w:r w:rsidR="006A6034">
        <w:t xml:space="preserve"> следующие </w:t>
      </w:r>
      <w:r w:rsidR="00287315">
        <w:t xml:space="preserve">основные </w:t>
      </w:r>
      <w:r w:rsidR="006A6034">
        <w:t>группы.</w:t>
      </w:r>
    </w:p>
    <w:p w:rsidR="00C260E6" w:rsidRPr="006A6034" w:rsidRDefault="00414838" w:rsidP="00232BB0">
      <w:pPr>
        <w:spacing w:line="240" w:lineRule="auto"/>
        <w:ind w:firstLine="709"/>
        <w:textAlignment w:val="baseline"/>
      </w:pPr>
      <w:r w:rsidRPr="006A6034">
        <w:rPr>
          <w:bCs/>
        </w:rPr>
        <w:t xml:space="preserve">1) </w:t>
      </w:r>
      <w:r w:rsidR="00C260E6" w:rsidRPr="006A6034">
        <w:rPr>
          <w:bCs/>
        </w:rPr>
        <w:t>Конструкторская группа:</w:t>
      </w:r>
    </w:p>
    <w:p w:rsidR="00C260E6" w:rsidRPr="00414838" w:rsidRDefault="001248AC" w:rsidP="00232BB0">
      <w:pPr>
        <w:spacing w:line="240" w:lineRule="auto"/>
        <w:ind w:firstLine="709"/>
        <w:textAlignment w:val="baseline"/>
      </w:pPr>
      <w:r w:rsidRPr="00F421E1">
        <w:t>–</w:t>
      </w:r>
      <w:r>
        <w:t xml:space="preserve"> </w:t>
      </w:r>
      <w:r w:rsidR="00C260E6" w:rsidRPr="00414838">
        <w:t>разработка конструкторской документации на</w:t>
      </w:r>
      <w:r w:rsidR="00903FFC">
        <w:t xml:space="preserve"> </w:t>
      </w:r>
      <w:r w:rsidR="00C260E6" w:rsidRPr="00414838">
        <w:t>серийно выпускаемую продукцию;</w:t>
      </w:r>
    </w:p>
    <w:p w:rsidR="00C260E6" w:rsidRPr="00414838" w:rsidRDefault="001248AC" w:rsidP="00232BB0">
      <w:pPr>
        <w:spacing w:line="240" w:lineRule="auto"/>
        <w:ind w:firstLine="709"/>
        <w:textAlignment w:val="baseline"/>
      </w:pPr>
      <w:r w:rsidRPr="00F421E1">
        <w:t>–</w:t>
      </w:r>
      <w:r>
        <w:t xml:space="preserve"> </w:t>
      </w:r>
      <w:r w:rsidR="00C260E6" w:rsidRPr="00414838">
        <w:t>проектирование новых видов продукции;</w:t>
      </w:r>
    </w:p>
    <w:p w:rsidR="00C260E6" w:rsidRPr="00414838" w:rsidRDefault="001248AC" w:rsidP="00232BB0">
      <w:pPr>
        <w:spacing w:line="240" w:lineRule="auto"/>
        <w:ind w:firstLine="709"/>
        <w:textAlignment w:val="baseline"/>
      </w:pPr>
      <w:r w:rsidRPr="00F421E1">
        <w:t>–</w:t>
      </w:r>
      <w:r>
        <w:t xml:space="preserve"> </w:t>
      </w:r>
      <w:r w:rsidR="00C260E6" w:rsidRPr="00414838">
        <w:t>проведение прочностных расчетов узлов и</w:t>
      </w:r>
      <w:r w:rsidR="00903FFC">
        <w:t xml:space="preserve"> </w:t>
      </w:r>
      <w:r w:rsidR="00C260E6" w:rsidRPr="00414838">
        <w:t>конструкций;</w:t>
      </w:r>
    </w:p>
    <w:p w:rsidR="00C260E6" w:rsidRPr="00414838" w:rsidRDefault="003C0CDF" w:rsidP="00232BB0">
      <w:pPr>
        <w:spacing w:line="240" w:lineRule="auto"/>
        <w:ind w:firstLine="709"/>
        <w:textAlignment w:val="baseline"/>
      </w:pPr>
      <w:r w:rsidRPr="00F421E1">
        <w:t>–</w:t>
      </w:r>
      <w:r>
        <w:t xml:space="preserve"> </w:t>
      </w:r>
      <w:r w:rsidR="00C260E6" w:rsidRPr="00414838">
        <w:t>разработка и</w:t>
      </w:r>
      <w:r w:rsidR="00A94668">
        <w:t xml:space="preserve"> </w:t>
      </w:r>
      <w:r w:rsidR="00C260E6" w:rsidRPr="00414838">
        <w:t>согласование с</w:t>
      </w:r>
      <w:r w:rsidR="00903FFC">
        <w:t xml:space="preserve"> </w:t>
      </w:r>
      <w:r w:rsidR="00C260E6" w:rsidRPr="00414838">
        <w:t>отраслевыми заказчиками нормативной д</w:t>
      </w:r>
      <w:r w:rsidR="00C260E6" w:rsidRPr="00414838">
        <w:t>о</w:t>
      </w:r>
      <w:r w:rsidR="00C260E6" w:rsidRPr="00414838">
        <w:t>кументации;</w:t>
      </w:r>
    </w:p>
    <w:p w:rsidR="00C260E6" w:rsidRPr="00414838" w:rsidRDefault="00F44826" w:rsidP="00232BB0">
      <w:pPr>
        <w:spacing w:line="240" w:lineRule="auto"/>
        <w:ind w:firstLine="709"/>
        <w:textAlignment w:val="baseline"/>
      </w:pPr>
      <w:r w:rsidRPr="00F421E1">
        <w:t>–</w:t>
      </w:r>
      <w:r>
        <w:t xml:space="preserve"> </w:t>
      </w:r>
      <w:r w:rsidR="00C260E6" w:rsidRPr="00414838">
        <w:t>организация сертификации производимой продукции.</w:t>
      </w:r>
    </w:p>
    <w:p w:rsidR="00C260E6" w:rsidRPr="008855C7" w:rsidRDefault="008855C7" w:rsidP="00232BB0">
      <w:pPr>
        <w:spacing w:line="240" w:lineRule="auto"/>
        <w:ind w:firstLine="709"/>
        <w:textAlignment w:val="baseline"/>
      </w:pPr>
      <w:r w:rsidRPr="008855C7">
        <w:rPr>
          <w:bCs/>
        </w:rPr>
        <w:t xml:space="preserve">2) </w:t>
      </w:r>
      <w:r w:rsidR="00C260E6" w:rsidRPr="008855C7">
        <w:rPr>
          <w:bCs/>
        </w:rPr>
        <w:t>Технологическая группа:</w:t>
      </w:r>
    </w:p>
    <w:p w:rsidR="00C260E6" w:rsidRPr="00414838" w:rsidRDefault="004D5AD6" w:rsidP="00232BB0">
      <w:pPr>
        <w:spacing w:line="240" w:lineRule="auto"/>
        <w:ind w:firstLine="709"/>
        <w:textAlignment w:val="baseline"/>
      </w:pPr>
      <w:r w:rsidRPr="00F421E1">
        <w:t>–</w:t>
      </w:r>
      <w:r>
        <w:t xml:space="preserve"> </w:t>
      </w:r>
      <w:r w:rsidR="00C260E6" w:rsidRPr="00414838">
        <w:t>разработка технологий изготовления продукции;</w:t>
      </w:r>
    </w:p>
    <w:p w:rsidR="00C260E6" w:rsidRPr="00414838" w:rsidRDefault="004D5AD6" w:rsidP="00232BB0">
      <w:pPr>
        <w:spacing w:line="240" w:lineRule="auto"/>
        <w:ind w:firstLine="709"/>
        <w:textAlignment w:val="baseline"/>
      </w:pPr>
      <w:r w:rsidRPr="00F421E1">
        <w:t>–</w:t>
      </w:r>
      <w:r>
        <w:t xml:space="preserve"> </w:t>
      </w:r>
      <w:r w:rsidR="00C260E6" w:rsidRPr="00414838">
        <w:t>разработка норм расхода сырья, материалов и</w:t>
      </w:r>
      <w:r w:rsidR="004767DE">
        <w:t xml:space="preserve"> </w:t>
      </w:r>
      <w:r w:rsidR="00C260E6" w:rsidRPr="00414838">
        <w:t>комплектующих;</w:t>
      </w:r>
    </w:p>
    <w:p w:rsidR="00C260E6" w:rsidRPr="00414838" w:rsidRDefault="004D5AD6" w:rsidP="00232BB0">
      <w:pPr>
        <w:spacing w:line="240" w:lineRule="auto"/>
        <w:ind w:firstLine="709"/>
        <w:textAlignment w:val="baseline"/>
      </w:pPr>
      <w:r w:rsidRPr="00F421E1">
        <w:t>–</w:t>
      </w:r>
      <w:r>
        <w:t xml:space="preserve"> </w:t>
      </w:r>
      <w:r w:rsidR="00C260E6" w:rsidRPr="00414838">
        <w:t>совершенствование технологических процессов.</w:t>
      </w:r>
    </w:p>
    <w:p w:rsidR="00C260E6" w:rsidRPr="00414838" w:rsidRDefault="00C260E6" w:rsidP="00232BB0">
      <w:pPr>
        <w:spacing w:line="240" w:lineRule="auto"/>
        <w:ind w:firstLine="709"/>
        <w:textAlignment w:val="baseline"/>
      </w:pPr>
      <w:r w:rsidRPr="00414838">
        <w:t>При разработке документации учитываются требования заказчиков и</w:t>
      </w:r>
      <w:r w:rsidR="0042665A">
        <w:t xml:space="preserve"> </w:t>
      </w:r>
      <w:r w:rsidRPr="00414838">
        <w:t>нормативно-технической</w:t>
      </w:r>
      <w:r w:rsidR="002C0960">
        <w:t xml:space="preserve"> </w:t>
      </w:r>
      <w:r w:rsidRPr="00414838">
        <w:t>документации.</w:t>
      </w:r>
    </w:p>
    <w:p w:rsidR="00C260E6" w:rsidRPr="000626DB" w:rsidRDefault="00C260E6" w:rsidP="00232BB0">
      <w:pPr>
        <w:pStyle w:val="af6"/>
        <w:ind w:firstLine="709"/>
        <w:jc w:val="both"/>
        <w:rPr>
          <w:sz w:val="28"/>
          <w:szCs w:val="28"/>
        </w:rPr>
      </w:pPr>
      <w:r w:rsidRPr="000626DB">
        <w:rPr>
          <w:rStyle w:val="afb"/>
          <w:b w:val="0"/>
          <w:iCs/>
          <w:sz w:val="28"/>
          <w:szCs w:val="28"/>
        </w:rPr>
        <w:t>Разработка конструкторской документации</w:t>
      </w:r>
      <w:r w:rsidR="00C1333F" w:rsidRPr="000626DB">
        <w:rPr>
          <w:rStyle w:val="apple-converted-space"/>
          <w:b/>
          <w:bCs/>
          <w:iCs/>
          <w:sz w:val="28"/>
          <w:szCs w:val="28"/>
        </w:rPr>
        <w:t xml:space="preserve"> </w:t>
      </w:r>
      <w:r w:rsidRPr="000626DB">
        <w:rPr>
          <w:b/>
          <w:sz w:val="28"/>
          <w:szCs w:val="28"/>
        </w:rPr>
        <w:t>(</w:t>
      </w:r>
      <w:r w:rsidRPr="000626DB">
        <w:rPr>
          <w:sz w:val="28"/>
          <w:szCs w:val="28"/>
        </w:rPr>
        <w:t>КД) начинается с согласов</w:t>
      </w:r>
      <w:r w:rsidRPr="000626DB">
        <w:rPr>
          <w:sz w:val="28"/>
          <w:szCs w:val="28"/>
        </w:rPr>
        <w:t>а</w:t>
      </w:r>
      <w:r w:rsidRPr="000626DB">
        <w:rPr>
          <w:sz w:val="28"/>
          <w:szCs w:val="28"/>
        </w:rPr>
        <w:t>ния технического задания</w:t>
      </w:r>
      <w:r w:rsidR="005C43DC">
        <w:rPr>
          <w:sz w:val="28"/>
          <w:szCs w:val="28"/>
        </w:rPr>
        <w:t xml:space="preserve"> (ТЗ)</w:t>
      </w:r>
      <w:r w:rsidRPr="000626DB">
        <w:rPr>
          <w:sz w:val="28"/>
          <w:szCs w:val="28"/>
        </w:rPr>
        <w:t xml:space="preserve">, в котором указаны предъявляемые к изделию требования. Разработке </w:t>
      </w:r>
      <w:r w:rsidR="003201DC">
        <w:rPr>
          <w:sz w:val="28"/>
          <w:szCs w:val="28"/>
        </w:rPr>
        <w:t>ТЗ</w:t>
      </w:r>
      <w:r w:rsidR="003201DC" w:rsidRPr="000626DB">
        <w:rPr>
          <w:sz w:val="28"/>
          <w:szCs w:val="28"/>
        </w:rPr>
        <w:t xml:space="preserve"> </w:t>
      </w:r>
      <w:r w:rsidR="003201DC">
        <w:rPr>
          <w:sz w:val="28"/>
          <w:szCs w:val="28"/>
        </w:rPr>
        <w:t>могут предшествовать научно-</w:t>
      </w:r>
      <w:r w:rsidRPr="000626DB">
        <w:rPr>
          <w:sz w:val="28"/>
          <w:szCs w:val="28"/>
        </w:rPr>
        <w:t>исследовательские работы</w:t>
      </w:r>
      <w:r w:rsidR="006D5402" w:rsidRPr="000626DB">
        <w:rPr>
          <w:sz w:val="28"/>
          <w:szCs w:val="28"/>
        </w:rPr>
        <w:t>.</w:t>
      </w:r>
    </w:p>
    <w:p w:rsidR="000626DB" w:rsidRPr="003D545F" w:rsidRDefault="00C260E6" w:rsidP="003D545F">
      <w:pPr>
        <w:pStyle w:val="af6"/>
        <w:ind w:firstLine="709"/>
        <w:jc w:val="both"/>
        <w:rPr>
          <w:rStyle w:val="aa"/>
          <w:i w:val="0"/>
          <w:sz w:val="28"/>
          <w:szCs w:val="28"/>
        </w:rPr>
      </w:pPr>
      <w:r w:rsidRPr="000626DB">
        <w:rPr>
          <w:sz w:val="28"/>
          <w:szCs w:val="28"/>
        </w:rPr>
        <w:t>КД должна соответствовать требованиям стандартов Единой системы конструкторской документации (ЕСКД)</w:t>
      </w:r>
      <w:r w:rsidR="00FA3D21">
        <w:rPr>
          <w:sz w:val="28"/>
          <w:szCs w:val="28"/>
        </w:rPr>
        <w:t xml:space="preserve"> </w:t>
      </w:r>
      <w:r w:rsidR="00FA3D21" w:rsidRPr="00FA3D21">
        <w:rPr>
          <w:sz w:val="28"/>
          <w:szCs w:val="28"/>
        </w:rPr>
        <w:t>[12,13]</w:t>
      </w:r>
      <w:r w:rsidRPr="000626DB">
        <w:rPr>
          <w:sz w:val="28"/>
          <w:szCs w:val="28"/>
        </w:rPr>
        <w:t>.</w:t>
      </w:r>
    </w:p>
    <w:p w:rsidR="00C260E6" w:rsidRPr="000626DB" w:rsidRDefault="00C260E6" w:rsidP="00BA744C">
      <w:pPr>
        <w:pStyle w:val="af6"/>
        <w:ind w:firstLine="709"/>
        <w:rPr>
          <w:sz w:val="28"/>
          <w:szCs w:val="28"/>
        </w:rPr>
      </w:pPr>
      <w:r w:rsidRPr="000626DB">
        <w:rPr>
          <w:rStyle w:val="aa"/>
          <w:bCs/>
          <w:i w:val="0"/>
          <w:sz w:val="28"/>
          <w:szCs w:val="28"/>
        </w:rPr>
        <w:t>Технологическая документация</w:t>
      </w:r>
      <w:r w:rsidR="0000303A" w:rsidRPr="000626DB">
        <w:rPr>
          <w:rStyle w:val="apple-converted-space"/>
          <w:b/>
          <w:bCs/>
          <w:sz w:val="28"/>
          <w:szCs w:val="28"/>
        </w:rPr>
        <w:t xml:space="preserve"> </w:t>
      </w:r>
      <w:r w:rsidRPr="000626DB">
        <w:rPr>
          <w:sz w:val="28"/>
          <w:szCs w:val="28"/>
        </w:rPr>
        <w:t>(ТД) разрабатывается с учетом имеющ</w:t>
      </w:r>
      <w:r w:rsidRPr="000626DB">
        <w:rPr>
          <w:sz w:val="28"/>
          <w:szCs w:val="28"/>
        </w:rPr>
        <w:t>е</w:t>
      </w:r>
      <w:r w:rsidRPr="000626DB">
        <w:rPr>
          <w:sz w:val="28"/>
          <w:szCs w:val="28"/>
        </w:rPr>
        <w:t>гося оборудования на предприятии, требований к изготавливаемой продукции:</w:t>
      </w:r>
      <w:r w:rsidR="00BA744C">
        <w:rPr>
          <w:sz w:val="28"/>
          <w:szCs w:val="28"/>
        </w:rPr>
        <w:t xml:space="preserve"> </w:t>
      </w:r>
      <w:r w:rsidRPr="000626DB">
        <w:rPr>
          <w:sz w:val="28"/>
          <w:szCs w:val="28"/>
        </w:rPr>
        <w:t>ее назначения;</w:t>
      </w:r>
      <w:r w:rsidR="00BA744C">
        <w:rPr>
          <w:sz w:val="28"/>
          <w:szCs w:val="28"/>
        </w:rPr>
        <w:t xml:space="preserve"> </w:t>
      </w:r>
      <w:r w:rsidRPr="000626DB">
        <w:rPr>
          <w:sz w:val="28"/>
          <w:szCs w:val="28"/>
        </w:rPr>
        <w:t>условий эксплуатации;</w:t>
      </w:r>
      <w:r w:rsidR="00BA744C">
        <w:rPr>
          <w:sz w:val="28"/>
          <w:szCs w:val="28"/>
        </w:rPr>
        <w:t xml:space="preserve"> </w:t>
      </w:r>
      <w:r w:rsidRPr="000626DB">
        <w:rPr>
          <w:sz w:val="28"/>
          <w:szCs w:val="28"/>
        </w:rPr>
        <w:t>объемов выпуска;</w:t>
      </w:r>
      <w:r w:rsidR="00BA744C">
        <w:rPr>
          <w:sz w:val="28"/>
          <w:szCs w:val="28"/>
        </w:rPr>
        <w:t xml:space="preserve"> </w:t>
      </w:r>
      <w:r w:rsidRPr="000626DB">
        <w:rPr>
          <w:sz w:val="28"/>
          <w:szCs w:val="28"/>
        </w:rPr>
        <w:t>специальных требов</w:t>
      </w:r>
      <w:r w:rsidRPr="000626DB">
        <w:rPr>
          <w:sz w:val="28"/>
          <w:szCs w:val="28"/>
        </w:rPr>
        <w:t>а</w:t>
      </w:r>
      <w:r w:rsidRPr="000626DB">
        <w:rPr>
          <w:sz w:val="28"/>
          <w:szCs w:val="28"/>
        </w:rPr>
        <w:t>ний.</w:t>
      </w:r>
    </w:p>
    <w:p w:rsidR="00C260E6" w:rsidRPr="000626DB" w:rsidRDefault="00C260E6" w:rsidP="006B65DE">
      <w:pPr>
        <w:pStyle w:val="af6"/>
        <w:ind w:firstLine="709"/>
        <w:rPr>
          <w:sz w:val="28"/>
          <w:szCs w:val="28"/>
        </w:rPr>
      </w:pPr>
      <w:r w:rsidRPr="000626DB">
        <w:rPr>
          <w:sz w:val="28"/>
          <w:szCs w:val="28"/>
        </w:rPr>
        <w:t>Необходимо иметь в виду, что в ТД должны быть указаны номера инс</w:t>
      </w:r>
      <w:r w:rsidRPr="000626DB">
        <w:rPr>
          <w:sz w:val="28"/>
          <w:szCs w:val="28"/>
        </w:rPr>
        <w:t>т</w:t>
      </w:r>
      <w:r w:rsidRPr="000626DB">
        <w:rPr>
          <w:sz w:val="28"/>
          <w:szCs w:val="28"/>
        </w:rPr>
        <w:t>рукций по</w:t>
      </w:r>
      <w:r w:rsidR="00CF4FFF" w:rsidRPr="000626DB">
        <w:rPr>
          <w:rStyle w:val="apple-converted-space"/>
          <w:sz w:val="28"/>
          <w:szCs w:val="28"/>
        </w:rPr>
        <w:t xml:space="preserve"> </w:t>
      </w:r>
      <w:r w:rsidRPr="000626DB">
        <w:rPr>
          <w:sz w:val="28"/>
          <w:szCs w:val="28"/>
        </w:rPr>
        <w:t>технике безопасности</w:t>
      </w:r>
      <w:r w:rsidR="006B65DE" w:rsidRPr="000626DB">
        <w:rPr>
          <w:sz w:val="28"/>
          <w:szCs w:val="28"/>
        </w:rPr>
        <w:t xml:space="preserve">, а также </w:t>
      </w:r>
      <w:r w:rsidRPr="000626DB">
        <w:rPr>
          <w:sz w:val="28"/>
          <w:szCs w:val="28"/>
        </w:rPr>
        <w:t>контрольные операции</w:t>
      </w:r>
      <w:r w:rsidR="006B65DE" w:rsidRPr="000626DB">
        <w:rPr>
          <w:sz w:val="28"/>
          <w:szCs w:val="28"/>
        </w:rPr>
        <w:t xml:space="preserve"> (</w:t>
      </w:r>
      <w:r w:rsidRPr="000626DB">
        <w:rPr>
          <w:sz w:val="28"/>
          <w:szCs w:val="28"/>
        </w:rPr>
        <w:t>наладка, те</w:t>
      </w:r>
      <w:r w:rsidRPr="000626DB">
        <w:rPr>
          <w:sz w:val="28"/>
          <w:szCs w:val="28"/>
        </w:rPr>
        <w:t>х</w:t>
      </w:r>
      <w:r w:rsidRPr="000626DB">
        <w:rPr>
          <w:sz w:val="28"/>
          <w:szCs w:val="28"/>
        </w:rPr>
        <w:t>нологическая тренировка, приемо-сдаточные указания и т.п.</w:t>
      </w:r>
      <w:r w:rsidR="006B65DE" w:rsidRPr="000626DB">
        <w:rPr>
          <w:sz w:val="28"/>
          <w:szCs w:val="28"/>
        </w:rPr>
        <w:t>).</w:t>
      </w:r>
      <w:r w:rsidR="00DC2BDD" w:rsidRPr="000626DB">
        <w:rPr>
          <w:sz w:val="28"/>
          <w:szCs w:val="28"/>
        </w:rPr>
        <w:t xml:space="preserve"> </w:t>
      </w:r>
      <w:r w:rsidRPr="000626DB">
        <w:rPr>
          <w:sz w:val="28"/>
          <w:szCs w:val="28"/>
        </w:rPr>
        <w:t>При разработке ТД необходимо выбрать:</w:t>
      </w:r>
    </w:p>
    <w:p w:rsidR="00C260E6" w:rsidRPr="000626DB" w:rsidRDefault="00F57BDB" w:rsidP="004D202A">
      <w:pPr>
        <w:pStyle w:val="af6"/>
        <w:ind w:firstLine="709"/>
        <w:rPr>
          <w:sz w:val="28"/>
          <w:szCs w:val="28"/>
        </w:rPr>
      </w:pPr>
      <w:r w:rsidRPr="000626DB">
        <w:rPr>
          <w:sz w:val="28"/>
          <w:szCs w:val="28"/>
        </w:rPr>
        <w:t>а)</w:t>
      </w:r>
      <w:r w:rsidR="000D25BD" w:rsidRPr="000626DB">
        <w:t xml:space="preserve"> </w:t>
      </w:r>
      <w:r w:rsidR="00C260E6" w:rsidRPr="000626DB">
        <w:rPr>
          <w:sz w:val="28"/>
          <w:szCs w:val="28"/>
        </w:rPr>
        <w:t>степень детализации ТД, в зависимости от этого они делятся на:</w:t>
      </w:r>
      <w:r w:rsidR="004D202A">
        <w:rPr>
          <w:sz w:val="28"/>
          <w:szCs w:val="28"/>
        </w:rPr>
        <w:t xml:space="preserve"> </w:t>
      </w:r>
      <w:r w:rsidR="00C260E6" w:rsidRPr="000626DB">
        <w:rPr>
          <w:sz w:val="28"/>
          <w:szCs w:val="28"/>
        </w:rPr>
        <w:t>ма</w:t>
      </w:r>
      <w:r w:rsidR="00C260E6" w:rsidRPr="000626DB">
        <w:rPr>
          <w:sz w:val="28"/>
          <w:szCs w:val="28"/>
        </w:rPr>
        <w:t>р</w:t>
      </w:r>
      <w:r w:rsidR="00C260E6" w:rsidRPr="000626DB">
        <w:rPr>
          <w:sz w:val="28"/>
          <w:szCs w:val="28"/>
        </w:rPr>
        <w:t>шрутные,</w:t>
      </w:r>
      <w:r w:rsidR="004D202A">
        <w:rPr>
          <w:sz w:val="28"/>
          <w:szCs w:val="28"/>
        </w:rPr>
        <w:t xml:space="preserve"> </w:t>
      </w:r>
      <w:r w:rsidR="00C260E6" w:rsidRPr="000626DB">
        <w:rPr>
          <w:sz w:val="28"/>
          <w:szCs w:val="28"/>
        </w:rPr>
        <w:t>операционные,</w:t>
      </w:r>
      <w:r w:rsidR="004D202A">
        <w:rPr>
          <w:sz w:val="28"/>
          <w:szCs w:val="28"/>
        </w:rPr>
        <w:t xml:space="preserve"> </w:t>
      </w:r>
      <w:r w:rsidR="00C260E6" w:rsidRPr="000626DB">
        <w:rPr>
          <w:sz w:val="28"/>
          <w:szCs w:val="28"/>
        </w:rPr>
        <w:t>маршрутно - операционные.</w:t>
      </w:r>
    </w:p>
    <w:p w:rsidR="00C260E6" w:rsidRPr="000626DB" w:rsidRDefault="00F57BDB" w:rsidP="00273517">
      <w:pPr>
        <w:pStyle w:val="af6"/>
        <w:ind w:firstLine="709"/>
        <w:rPr>
          <w:sz w:val="28"/>
          <w:szCs w:val="28"/>
        </w:rPr>
      </w:pPr>
      <w:r w:rsidRPr="000626DB">
        <w:t xml:space="preserve">б) </w:t>
      </w:r>
      <w:r w:rsidR="00C260E6" w:rsidRPr="000626DB">
        <w:rPr>
          <w:sz w:val="28"/>
          <w:szCs w:val="28"/>
        </w:rPr>
        <w:t>вид технологической документации:</w:t>
      </w:r>
      <w:r w:rsidR="00273517">
        <w:rPr>
          <w:sz w:val="28"/>
          <w:szCs w:val="28"/>
        </w:rPr>
        <w:t xml:space="preserve"> </w:t>
      </w:r>
      <w:r w:rsidR="00C260E6" w:rsidRPr="000626DB">
        <w:rPr>
          <w:sz w:val="28"/>
          <w:szCs w:val="28"/>
        </w:rPr>
        <w:t>единичные,</w:t>
      </w:r>
      <w:r w:rsidR="00273517">
        <w:rPr>
          <w:sz w:val="28"/>
          <w:szCs w:val="28"/>
        </w:rPr>
        <w:t xml:space="preserve"> </w:t>
      </w:r>
      <w:r w:rsidR="00C260E6" w:rsidRPr="000626DB">
        <w:rPr>
          <w:sz w:val="28"/>
          <w:szCs w:val="28"/>
        </w:rPr>
        <w:t>типовые,</w:t>
      </w:r>
      <w:r w:rsidR="00273517">
        <w:rPr>
          <w:sz w:val="28"/>
          <w:szCs w:val="28"/>
        </w:rPr>
        <w:t xml:space="preserve"> </w:t>
      </w:r>
      <w:r w:rsidR="00C260E6" w:rsidRPr="000626DB">
        <w:rPr>
          <w:sz w:val="28"/>
          <w:szCs w:val="28"/>
        </w:rPr>
        <w:t>групповые.</w:t>
      </w:r>
    </w:p>
    <w:p w:rsidR="00C260E6" w:rsidRPr="000626DB" w:rsidRDefault="00C260E6" w:rsidP="00250948">
      <w:pPr>
        <w:pStyle w:val="af6"/>
        <w:ind w:firstLine="709"/>
        <w:rPr>
          <w:sz w:val="28"/>
          <w:szCs w:val="28"/>
        </w:rPr>
      </w:pPr>
      <w:r w:rsidRPr="000626DB">
        <w:rPr>
          <w:sz w:val="28"/>
          <w:szCs w:val="28"/>
        </w:rPr>
        <w:t>ТД должна соответствовать требованиям стандартов Единой системы технологической документации (ЕСТД)</w:t>
      </w:r>
      <w:r w:rsidR="003A78BE">
        <w:rPr>
          <w:sz w:val="28"/>
          <w:szCs w:val="28"/>
        </w:rPr>
        <w:t xml:space="preserve"> </w:t>
      </w:r>
      <w:r w:rsidR="003A78BE" w:rsidRPr="003A78BE">
        <w:rPr>
          <w:sz w:val="28"/>
          <w:szCs w:val="28"/>
        </w:rPr>
        <w:t>[1</w:t>
      </w:r>
      <w:r w:rsidR="003A78BE" w:rsidRPr="00AC70EB">
        <w:rPr>
          <w:sz w:val="28"/>
          <w:szCs w:val="28"/>
        </w:rPr>
        <w:t>4</w:t>
      </w:r>
      <w:r w:rsidR="003A78BE" w:rsidRPr="003A78BE">
        <w:rPr>
          <w:sz w:val="28"/>
          <w:szCs w:val="28"/>
        </w:rPr>
        <w:t>]</w:t>
      </w:r>
      <w:r w:rsidRPr="000626DB">
        <w:rPr>
          <w:sz w:val="28"/>
          <w:szCs w:val="28"/>
        </w:rPr>
        <w:t>.</w:t>
      </w:r>
    </w:p>
    <w:p w:rsidR="00C260E6" w:rsidRPr="000633FC" w:rsidRDefault="00C260E6" w:rsidP="000633FC">
      <w:pPr>
        <w:pStyle w:val="af6"/>
        <w:ind w:firstLine="709"/>
        <w:jc w:val="both"/>
        <w:rPr>
          <w:sz w:val="28"/>
          <w:szCs w:val="28"/>
        </w:rPr>
      </w:pPr>
      <w:r w:rsidRPr="000626DB">
        <w:rPr>
          <w:sz w:val="28"/>
          <w:szCs w:val="28"/>
        </w:rPr>
        <w:t>Формы ТД, по требованиям стандартов ЕСТД, являю</w:t>
      </w:r>
      <w:r w:rsidR="004A40F3" w:rsidRPr="000626DB">
        <w:rPr>
          <w:sz w:val="28"/>
          <w:szCs w:val="28"/>
        </w:rPr>
        <w:t>т</w:t>
      </w:r>
      <w:r w:rsidRPr="000626DB">
        <w:rPr>
          <w:sz w:val="28"/>
          <w:szCs w:val="28"/>
        </w:rPr>
        <w:t>ся</w:t>
      </w:r>
      <w:r w:rsidR="004A40F3" w:rsidRPr="000626DB">
        <w:rPr>
          <w:rStyle w:val="apple-converted-space"/>
          <w:sz w:val="28"/>
          <w:szCs w:val="28"/>
        </w:rPr>
        <w:t xml:space="preserve"> </w:t>
      </w:r>
      <w:r w:rsidRPr="000633FC">
        <w:rPr>
          <w:rStyle w:val="afb"/>
          <w:b w:val="0"/>
          <w:sz w:val="28"/>
          <w:szCs w:val="28"/>
        </w:rPr>
        <w:t>унифицирова</w:t>
      </w:r>
      <w:r w:rsidRPr="000633FC">
        <w:rPr>
          <w:rStyle w:val="afb"/>
          <w:b w:val="0"/>
          <w:sz w:val="28"/>
          <w:szCs w:val="28"/>
        </w:rPr>
        <w:t>н</w:t>
      </w:r>
      <w:r w:rsidRPr="000633FC">
        <w:rPr>
          <w:rStyle w:val="afb"/>
          <w:b w:val="0"/>
          <w:sz w:val="28"/>
          <w:szCs w:val="28"/>
        </w:rPr>
        <w:t>ными</w:t>
      </w:r>
      <w:r w:rsidR="0098162B" w:rsidRPr="000633FC">
        <w:rPr>
          <w:rStyle w:val="afb"/>
          <w:b w:val="0"/>
          <w:sz w:val="28"/>
          <w:szCs w:val="28"/>
        </w:rPr>
        <w:t>,</w:t>
      </w:r>
      <w:r w:rsidR="004A40F3" w:rsidRPr="00960F70">
        <w:rPr>
          <w:rStyle w:val="apple-converted-space"/>
          <w:sz w:val="28"/>
          <w:szCs w:val="28"/>
        </w:rPr>
        <w:t xml:space="preserve"> </w:t>
      </w:r>
      <w:r w:rsidRPr="000633FC">
        <w:rPr>
          <w:sz w:val="28"/>
          <w:szCs w:val="28"/>
        </w:rPr>
        <w:t>их следует применять независимо от типа и характера производства и степени детали</w:t>
      </w:r>
      <w:r w:rsidR="00FF2641" w:rsidRPr="000633FC">
        <w:rPr>
          <w:sz w:val="28"/>
          <w:szCs w:val="28"/>
        </w:rPr>
        <w:t>зации технологических процессов.</w:t>
      </w:r>
    </w:p>
    <w:p w:rsidR="00C260E6" w:rsidRPr="000633FC" w:rsidRDefault="00C260E6" w:rsidP="000633FC">
      <w:pPr>
        <w:spacing w:line="240" w:lineRule="auto"/>
      </w:pPr>
      <w:r w:rsidRPr="000633FC">
        <w:lastRenderedPageBreak/>
        <w:t>Перечень выполняемых работ:</w:t>
      </w:r>
    </w:p>
    <w:p w:rsidR="00C260E6" w:rsidRPr="000633FC" w:rsidRDefault="000633FC" w:rsidP="00D00CC2">
      <w:pPr>
        <w:spacing w:line="240" w:lineRule="auto"/>
        <w:ind w:firstLine="709"/>
      </w:pPr>
      <w:r w:rsidRPr="000626DB">
        <w:t xml:space="preserve">– </w:t>
      </w:r>
      <w:r w:rsidR="00816106">
        <w:t xml:space="preserve">разработка и </w:t>
      </w:r>
      <w:r w:rsidR="00C260E6" w:rsidRPr="000633FC">
        <w:t>офор</w:t>
      </w:r>
      <w:r w:rsidR="00816106">
        <w:t xml:space="preserve">мление комплектов документов на </w:t>
      </w:r>
      <w:r w:rsidR="00C260E6" w:rsidRPr="000633FC">
        <w:t>единичные, тип</w:t>
      </w:r>
      <w:r w:rsidR="00C260E6" w:rsidRPr="000633FC">
        <w:t>о</w:t>
      </w:r>
      <w:r w:rsidR="00C260E6" w:rsidRPr="000633FC">
        <w:t>вые и</w:t>
      </w:r>
      <w:r w:rsidR="00816106">
        <w:t xml:space="preserve"> </w:t>
      </w:r>
      <w:r w:rsidR="00C260E6" w:rsidRPr="000633FC">
        <w:t>групповые технологические процессы изготовления, ремонта и</w:t>
      </w:r>
      <w:r w:rsidR="00816106">
        <w:t xml:space="preserve">зделий и их составных частей, а </w:t>
      </w:r>
      <w:r w:rsidR="00C260E6" w:rsidRPr="000633FC">
        <w:t>также форм универсальных документов, приме</w:t>
      </w:r>
      <w:r w:rsidR="00816106">
        <w:t xml:space="preserve">няемых при их </w:t>
      </w:r>
      <w:r w:rsidR="00C260E6" w:rsidRPr="000633FC">
        <w:t>разработке;</w:t>
      </w:r>
    </w:p>
    <w:p w:rsidR="00C260E6" w:rsidRPr="000633FC" w:rsidRDefault="006636E8" w:rsidP="00D00CC2">
      <w:pPr>
        <w:spacing w:line="240" w:lineRule="auto"/>
        <w:ind w:firstLine="709"/>
      </w:pPr>
      <w:r w:rsidRPr="000626DB">
        <w:t xml:space="preserve">– </w:t>
      </w:r>
      <w:r>
        <w:t xml:space="preserve">разработка и </w:t>
      </w:r>
      <w:r w:rsidR="00C260E6" w:rsidRPr="000633FC">
        <w:t>оформление ведомостей специального назначения, прим</w:t>
      </w:r>
      <w:r w:rsidR="00C260E6" w:rsidRPr="000633FC">
        <w:t>е</w:t>
      </w:r>
      <w:r w:rsidR="00C260E6" w:rsidRPr="000633FC">
        <w:t>няе</w:t>
      </w:r>
      <w:r>
        <w:t xml:space="preserve">мых в </w:t>
      </w:r>
      <w:r w:rsidR="00C260E6" w:rsidRPr="000633FC">
        <w:t>услови</w:t>
      </w:r>
      <w:r>
        <w:t xml:space="preserve">ях технологической подготовки и </w:t>
      </w:r>
      <w:r w:rsidR="00C260E6" w:rsidRPr="000633FC">
        <w:t>управления пр</w:t>
      </w:r>
      <w:r w:rsidR="00090845">
        <w:t xml:space="preserve">оизводством и </w:t>
      </w:r>
      <w:r>
        <w:t xml:space="preserve">разрабатываемых с </w:t>
      </w:r>
      <w:r w:rsidR="00C260E6" w:rsidRPr="000633FC">
        <w:t>применением различных методов проектирования;</w:t>
      </w:r>
    </w:p>
    <w:p w:rsidR="00C260E6" w:rsidRPr="000633FC" w:rsidRDefault="00090845" w:rsidP="00D00CC2">
      <w:pPr>
        <w:spacing w:line="240" w:lineRule="auto"/>
        <w:ind w:firstLine="709"/>
      </w:pPr>
      <w:r w:rsidRPr="000626DB">
        <w:t xml:space="preserve">– </w:t>
      </w:r>
      <w:r w:rsidR="00692ABA">
        <w:t xml:space="preserve">разработка и </w:t>
      </w:r>
      <w:r w:rsidR="00C260E6" w:rsidRPr="000633FC">
        <w:t>оформление технологически</w:t>
      </w:r>
      <w:r w:rsidR="00692ABA">
        <w:t>х документов, разрабатыва</w:t>
      </w:r>
      <w:r w:rsidR="00692ABA">
        <w:t>е</w:t>
      </w:r>
      <w:r w:rsidR="00692ABA">
        <w:t xml:space="preserve">мых с </w:t>
      </w:r>
      <w:r w:rsidR="00C260E6" w:rsidRPr="000633FC">
        <w:t>применением разли</w:t>
      </w:r>
      <w:r w:rsidR="00692ABA">
        <w:t xml:space="preserve">чных методов проектирования, на </w:t>
      </w:r>
      <w:r w:rsidR="00C260E6" w:rsidRPr="000633FC">
        <w:t>технологические процес</w:t>
      </w:r>
      <w:r w:rsidR="00692ABA">
        <w:t xml:space="preserve">сы и </w:t>
      </w:r>
      <w:r w:rsidR="00C260E6" w:rsidRPr="000633FC">
        <w:t>операции технического контроля, применяемых при изготовлении или ремонте изде</w:t>
      </w:r>
      <w:r w:rsidR="00692ABA">
        <w:t xml:space="preserve">лий и их </w:t>
      </w:r>
      <w:r w:rsidR="00C260E6" w:rsidRPr="000633FC">
        <w:t>составных частей.</w:t>
      </w:r>
    </w:p>
    <w:p w:rsidR="00C260E6" w:rsidRPr="007101F4" w:rsidRDefault="00C260E6" w:rsidP="0023630E">
      <w:pPr>
        <w:spacing w:line="240" w:lineRule="auto"/>
        <w:ind w:firstLine="709"/>
      </w:pPr>
      <w:r w:rsidRPr="007101F4">
        <w:t xml:space="preserve">Стадии разработки </w:t>
      </w:r>
      <w:r w:rsidR="007101F4">
        <w:t>ТД</w:t>
      </w:r>
      <w:r w:rsidRPr="007101F4">
        <w:t>, применяемой для технологических процессов и</w:t>
      </w:r>
      <w:r w:rsidRPr="007101F4">
        <w:t>з</w:t>
      </w:r>
      <w:r w:rsidRPr="007101F4">
        <w:t>го</w:t>
      </w:r>
      <w:r w:rsidR="007101F4">
        <w:t xml:space="preserve">товления и ремонта изделий, определяются в </w:t>
      </w:r>
      <w:r w:rsidRPr="007101F4">
        <w:t>зависимости от</w:t>
      </w:r>
      <w:r w:rsidR="007101F4">
        <w:t xml:space="preserve"> </w:t>
      </w:r>
      <w:r w:rsidRPr="007101F4">
        <w:t>стадий разр</w:t>
      </w:r>
      <w:r w:rsidRPr="007101F4">
        <w:t>а</w:t>
      </w:r>
      <w:r w:rsidRPr="007101F4">
        <w:t xml:space="preserve">ботки используемой </w:t>
      </w:r>
      <w:r w:rsidR="007101F4">
        <w:t>КД</w:t>
      </w:r>
      <w:r w:rsidRPr="007101F4">
        <w:t>.</w:t>
      </w:r>
    </w:p>
    <w:p w:rsidR="00C260E6" w:rsidRPr="001B7E97" w:rsidRDefault="00C260E6" w:rsidP="00221360">
      <w:pPr>
        <w:spacing w:line="240" w:lineRule="auto"/>
        <w:ind w:firstLine="709"/>
      </w:pPr>
      <w:r w:rsidRPr="001B7E97">
        <w:t>Для технологических процессов изготовления:</w:t>
      </w:r>
      <w:r w:rsidR="00221360">
        <w:t xml:space="preserve"> </w:t>
      </w:r>
      <w:r w:rsidRPr="001B7E97">
        <w:t>предварительный проект;</w:t>
      </w:r>
    </w:p>
    <w:p w:rsidR="00C260E6" w:rsidRPr="001B7E97" w:rsidRDefault="00C260E6" w:rsidP="00221360">
      <w:pPr>
        <w:spacing w:line="240" w:lineRule="auto"/>
        <w:ind w:firstLine="0"/>
      </w:pPr>
      <w:r w:rsidRPr="001B7E97">
        <w:t>разработка документации (опытного образца, серийного (массового) произво</w:t>
      </w:r>
      <w:r w:rsidRPr="001B7E97">
        <w:t>д</w:t>
      </w:r>
      <w:r w:rsidRPr="001B7E97">
        <w:t>ства).</w:t>
      </w:r>
    </w:p>
    <w:p w:rsidR="00C260E6" w:rsidRPr="001B7E97" w:rsidRDefault="00C260E6" w:rsidP="0023630E">
      <w:pPr>
        <w:spacing w:line="240" w:lineRule="auto"/>
        <w:ind w:firstLine="709"/>
      </w:pPr>
      <w:r w:rsidRPr="001B7E97">
        <w:t>Для те</w:t>
      </w:r>
      <w:r w:rsidR="003D6B0A">
        <w:t xml:space="preserve">хнологических процессов ремонта </w:t>
      </w:r>
      <w:r w:rsidRPr="001B7E97">
        <w:t>— разработка документации опытного ре</w:t>
      </w:r>
      <w:r w:rsidR="00BB001B">
        <w:t xml:space="preserve">монта и </w:t>
      </w:r>
      <w:r w:rsidRPr="001B7E97">
        <w:t>серийного (массового) ремонтного производства.</w:t>
      </w:r>
    </w:p>
    <w:p w:rsidR="00C260E6" w:rsidRPr="00784986" w:rsidRDefault="00BC3E32" w:rsidP="0023630E">
      <w:pPr>
        <w:spacing w:line="240" w:lineRule="auto"/>
        <w:ind w:firstLine="709"/>
      </w:pPr>
      <w:r>
        <w:t xml:space="preserve">Услуга по </w:t>
      </w:r>
      <w:r w:rsidR="00C260E6" w:rsidRPr="001B7E97">
        <w:t>созданию технологической докум</w:t>
      </w:r>
      <w:r>
        <w:t xml:space="preserve">ентации может заключаться </w:t>
      </w:r>
      <w:r w:rsidRPr="00784986">
        <w:t xml:space="preserve">как в выполнении работ по </w:t>
      </w:r>
      <w:r w:rsidR="00C260E6" w:rsidRPr="00784986">
        <w:t>разработке комплектов технологической докуме</w:t>
      </w:r>
      <w:r w:rsidR="00C260E6" w:rsidRPr="00784986">
        <w:t>н</w:t>
      </w:r>
      <w:r w:rsidR="00C260E6" w:rsidRPr="00784986">
        <w:t>та</w:t>
      </w:r>
      <w:r w:rsidRPr="00784986">
        <w:t xml:space="preserve">ции, так и в </w:t>
      </w:r>
      <w:r w:rsidR="00C260E6" w:rsidRPr="00784986">
        <w:t>разработке отдельных документов</w:t>
      </w:r>
      <w:r w:rsidRPr="00784986">
        <w:t>, маршрутных карт, ведом</w:t>
      </w:r>
      <w:r w:rsidRPr="00784986">
        <w:t>о</w:t>
      </w:r>
      <w:r w:rsidRPr="00784986">
        <w:t>стей</w:t>
      </w:r>
      <w:r w:rsidR="002B5872">
        <w:t>.</w:t>
      </w:r>
    </w:p>
    <w:p w:rsidR="004D6A06" w:rsidRPr="00784986" w:rsidRDefault="004D6A06" w:rsidP="0023630E">
      <w:pPr>
        <w:pStyle w:val="psectio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4986">
        <w:rPr>
          <w:color w:val="000000"/>
          <w:sz w:val="28"/>
          <w:szCs w:val="28"/>
        </w:rPr>
        <w:t>Для обеспечения качества проектной, конструкторской и технологич</w:t>
      </w:r>
      <w:r w:rsidRPr="00784986">
        <w:rPr>
          <w:color w:val="000000"/>
          <w:sz w:val="28"/>
          <w:szCs w:val="28"/>
        </w:rPr>
        <w:t>е</w:t>
      </w:r>
      <w:r w:rsidRPr="00784986">
        <w:rPr>
          <w:color w:val="000000"/>
          <w:sz w:val="28"/>
          <w:szCs w:val="28"/>
        </w:rPr>
        <w:t>ской документации проводят работы по следующим основным направлениям:</w:t>
      </w:r>
    </w:p>
    <w:p w:rsidR="004D6A06" w:rsidRPr="00784986" w:rsidRDefault="00D46EA5" w:rsidP="0023630E">
      <w:pPr>
        <w:pStyle w:val="psectio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4986">
        <w:rPr>
          <w:sz w:val="28"/>
          <w:szCs w:val="28"/>
        </w:rPr>
        <w:t xml:space="preserve">– </w:t>
      </w:r>
      <w:r w:rsidR="004D6A06" w:rsidRPr="00784986">
        <w:rPr>
          <w:color w:val="000000"/>
          <w:sz w:val="28"/>
          <w:szCs w:val="28"/>
        </w:rPr>
        <w:t xml:space="preserve">анализ технических возможностей и путей реализации технических требований заказчика </w:t>
      </w:r>
      <w:r w:rsidRPr="00784986">
        <w:rPr>
          <w:color w:val="000000"/>
          <w:sz w:val="28"/>
          <w:szCs w:val="28"/>
        </w:rPr>
        <w:t>ТЗ</w:t>
      </w:r>
      <w:r w:rsidR="004D6A06" w:rsidRPr="00784986">
        <w:rPr>
          <w:color w:val="000000"/>
          <w:sz w:val="28"/>
          <w:szCs w:val="28"/>
        </w:rPr>
        <w:t xml:space="preserve"> по проведению работ;</w:t>
      </w:r>
    </w:p>
    <w:p w:rsidR="004D6A06" w:rsidRPr="00784986" w:rsidRDefault="0060284B" w:rsidP="0023630E">
      <w:pPr>
        <w:pStyle w:val="psectio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4986">
        <w:rPr>
          <w:sz w:val="28"/>
          <w:szCs w:val="28"/>
        </w:rPr>
        <w:t xml:space="preserve">– </w:t>
      </w:r>
      <w:r w:rsidR="004D6A06" w:rsidRPr="00784986">
        <w:rPr>
          <w:color w:val="000000"/>
          <w:sz w:val="28"/>
          <w:szCs w:val="28"/>
        </w:rPr>
        <w:t>определение принципиальных технических схем и решений по выпо</w:t>
      </w:r>
      <w:r w:rsidR="004D6A06" w:rsidRPr="00784986">
        <w:rPr>
          <w:color w:val="000000"/>
          <w:sz w:val="28"/>
          <w:szCs w:val="28"/>
        </w:rPr>
        <w:t>л</w:t>
      </w:r>
      <w:r w:rsidR="004D6A06" w:rsidRPr="00784986">
        <w:rPr>
          <w:color w:val="000000"/>
          <w:sz w:val="28"/>
          <w:szCs w:val="28"/>
        </w:rPr>
        <w:t>нению работ соответствующих требованиям</w:t>
      </w:r>
    </w:p>
    <w:p w:rsidR="004D6A06" w:rsidRPr="00784986" w:rsidRDefault="00C924F1" w:rsidP="0023630E">
      <w:pPr>
        <w:pStyle w:val="psectio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4986">
        <w:rPr>
          <w:sz w:val="28"/>
          <w:szCs w:val="28"/>
        </w:rPr>
        <w:t>–</w:t>
      </w:r>
      <w:r w:rsidRPr="00784986">
        <w:rPr>
          <w:color w:val="000000"/>
          <w:sz w:val="28"/>
          <w:szCs w:val="28"/>
        </w:rPr>
        <w:t>ТЗ</w:t>
      </w:r>
      <w:r w:rsidR="004D6A06" w:rsidRPr="00784986">
        <w:rPr>
          <w:color w:val="000000"/>
          <w:sz w:val="28"/>
          <w:szCs w:val="28"/>
        </w:rPr>
        <w:t>;</w:t>
      </w:r>
    </w:p>
    <w:p w:rsidR="004D6A06" w:rsidRPr="00784986" w:rsidRDefault="00E83790" w:rsidP="0023630E">
      <w:pPr>
        <w:pStyle w:val="psectio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4986">
        <w:rPr>
          <w:sz w:val="28"/>
          <w:szCs w:val="28"/>
        </w:rPr>
        <w:t xml:space="preserve">– </w:t>
      </w:r>
      <w:r w:rsidR="004D6A06" w:rsidRPr="00784986">
        <w:rPr>
          <w:color w:val="000000"/>
          <w:sz w:val="28"/>
          <w:szCs w:val="28"/>
        </w:rPr>
        <w:t>технико-экономический анал</w:t>
      </w:r>
      <w:r w:rsidRPr="00784986">
        <w:rPr>
          <w:color w:val="000000"/>
          <w:sz w:val="28"/>
          <w:szCs w:val="28"/>
        </w:rPr>
        <w:t>из расчетов, технико-экономичес</w:t>
      </w:r>
      <w:r w:rsidR="004D6A06" w:rsidRPr="00784986">
        <w:rPr>
          <w:color w:val="000000"/>
          <w:sz w:val="28"/>
          <w:szCs w:val="28"/>
        </w:rPr>
        <w:t>кое обо</w:t>
      </w:r>
      <w:r w:rsidR="004D6A06" w:rsidRPr="00784986">
        <w:rPr>
          <w:color w:val="000000"/>
          <w:sz w:val="28"/>
          <w:szCs w:val="28"/>
        </w:rPr>
        <w:t>с</w:t>
      </w:r>
      <w:r w:rsidR="004D6A06" w:rsidRPr="00784986">
        <w:rPr>
          <w:color w:val="000000"/>
          <w:sz w:val="28"/>
          <w:szCs w:val="28"/>
        </w:rPr>
        <w:t>нование выбранного варианта;</w:t>
      </w:r>
    </w:p>
    <w:p w:rsidR="004D6A06" w:rsidRPr="006615C2" w:rsidRDefault="00620824" w:rsidP="0023630E">
      <w:pPr>
        <w:pStyle w:val="psectio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15C2">
        <w:rPr>
          <w:sz w:val="28"/>
          <w:szCs w:val="28"/>
        </w:rPr>
        <w:t xml:space="preserve">– </w:t>
      </w:r>
      <w:r w:rsidR="004D6A06" w:rsidRPr="006615C2">
        <w:rPr>
          <w:color w:val="000000"/>
          <w:sz w:val="28"/>
          <w:szCs w:val="28"/>
        </w:rPr>
        <w:t>формирование требований к оборудованию, комплектующим изделиям и материалам, необходимым для выполнения работ;</w:t>
      </w:r>
    </w:p>
    <w:p w:rsidR="004D6A06" w:rsidRPr="006615C2" w:rsidRDefault="00EA7EE0" w:rsidP="0023630E">
      <w:pPr>
        <w:pStyle w:val="psectio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15C2">
        <w:rPr>
          <w:sz w:val="28"/>
          <w:szCs w:val="28"/>
        </w:rPr>
        <w:t xml:space="preserve">– </w:t>
      </w:r>
      <w:r w:rsidR="004D6A06" w:rsidRPr="006615C2">
        <w:rPr>
          <w:color w:val="000000"/>
          <w:sz w:val="28"/>
          <w:szCs w:val="28"/>
        </w:rPr>
        <w:t>разработка программных документов по обеспечению качества;</w:t>
      </w:r>
    </w:p>
    <w:p w:rsidR="004D6A06" w:rsidRPr="006615C2" w:rsidRDefault="006615C2" w:rsidP="0023630E">
      <w:pPr>
        <w:pStyle w:val="psectio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26DB">
        <w:t>–</w:t>
      </w:r>
      <w:r>
        <w:t xml:space="preserve"> </w:t>
      </w:r>
      <w:r w:rsidR="004D6A06" w:rsidRPr="006615C2">
        <w:rPr>
          <w:color w:val="000000"/>
          <w:sz w:val="28"/>
          <w:szCs w:val="28"/>
        </w:rPr>
        <w:t>обеспечение надежности и безопасности работ;</w:t>
      </w:r>
    </w:p>
    <w:p w:rsidR="004D6A06" w:rsidRPr="006615C2" w:rsidRDefault="006615C2" w:rsidP="0023630E">
      <w:pPr>
        <w:pStyle w:val="psectio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26DB">
        <w:t>–</w:t>
      </w:r>
      <w:r>
        <w:t xml:space="preserve"> </w:t>
      </w:r>
      <w:r w:rsidR="004D6A06" w:rsidRPr="006615C2">
        <w:rPr>
          <w:color w:val="000000"/>
          <w:sz w:val="28"/>
          <w:szCs w:val="28"/>
        </w:rPr>
        <w:t>обеспечение качества программно-математического обеспечения;</w:t>
      </w:r>
    </w:p>
    <w:p w:rsidR="004D6A06" w:rsidRPr="006615C2" w:rsidRDefault="006615C2" w:rsidP="0023630E">
      <w:pPr>
        <w:pStyle w:val="psectio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26DB">
        <w:t>–</w:t>
      </w:r>
      <w:r>
        <w:t xml:space="preserve"> </w:t>
      </w:r>
      <w:r w:rsidR="004D6A06" w:rsidRPr="006615C2">
        <w:rPr>
          <w:color w:val="000000"/>
          <w:sz w:val="28"/>
          <w:szCs w:val="28"/>
        </w:rPr>
        <w:t xml:space="preserve">отработка </w:t>
      </w:r>
      <w:r w:rsidR="006F04DD">
        <w:rPr>
          <w:color w:val="000000"/>
          <w:sz w:val="28"/>
          <w:szCs w:val="28"/>
        </w:rPr>
        <w:t>КД</w:t>
      </w:r>
      <w:r w:rsidR="004D6A06" w:rsidRPr="006615C2">
        <w:rPr>
          <w:color w:val="000000"/>
          <w:sz w:val="28"/>
          <w:szCs w:val="28"/>
        </w:rPr>
        <w:t xml:space="preserve"> на технологичность;</w:t>
      </w:r>
    </w:p>
    <w:p w:rsidR="004D6A06" w:rsidRPr="006615C2" w:rsidRDefault="006615C2" w:rsidP="0023630E">
      <w:pPr>
        <w:pStyle w:val="psectio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26DB">
        <w:t>–</w:t>
      </w:r>
      <w:r>
        <w:t xml:space="preserve"> </w:t>
      </w:r>
      <w:r w:rsidR="004D6A06" w:rsidRPr="006615C2">
        <w:rPr>
          <w:color w:val="000000"/>
          <w:sz w:val="28"/>
          <w:szCs w:val="28"/>
        </w:rPr>
        <w:t>анализ и предупреждение возможных отказов;</w:t>
      </w:r>
    </w:p>
    <w:p w:rsidR="0032543D" w:rsidRDefault="006615C2" w:rsidP="00EB508B">
      <w:pPr>
        <w:spacing w:line="240" w:lineRule="auto"/>
        <w:ind w:firstLine="0"/>
        <w:jc w:val="left"/>
        <w:rPr>
          <w:color w:val="000000"/>
        </w:rPr>
      </w:pPr>
      <w:r w:rsidRPr="000626DB">
        <w:t>–</w:t>
      </w:r>
      <w:r>
        <w:t xml:space="preserve"> </w:t>
      </w:r>
      <w:r w:rsidR="004D6A06" w:rsidRPr="006615C2">
        <w:rPr>
          <w:color w:val="000000"/>
        </w:rPr>
        <w:t>управление конфигурацией, анализ и контроль проектной документации в проц</w:t>
      </w:r>
      <w:r w:rsidR="00782F83">
        <w:rPr>
          <w:color w:val="000000"/>
        </w:rPr>
        <w:t>ессе выполнения работ.</w:t>
      </w:r>
    </w:p>
    <w:p w:rsidR="00EB508B" w:rsidRPr="00782F83" w:rsidRDefault="00BE6B0A" w:rsidP="00EB508B">
      <w:pPr>
        <w:spacing w:line="240" w:lineRule="auto"/>
        <w:ind w:firstLine="0"/>
        <w:jc w:val="left"/>
        <w:rPr>
          <w:color w:val="000000"/>
        </w:rPr>
      </w:pPr>
      <w:r>
        <w:rPr>
          <w:color w:val="000000"/>
        </w:rPr>
        <w:br w:type="page"/>
      </w:r>
    </w:p>
    <w:p w:rsidR="00CC53FD" w:rsidRDefault="008A7F36" w:rsidP="00CC53FD">
      <w:pPr>
        <w:spacing w:line="240" w:lineRule="auto"/>
        <w:ind w:firstLine="709"/>
      </w:pPr>
      <w:r w:rsidRPr="000626DB">
        <w:rPr>
          <w:b/>
        </w:rPr>
        <w:lastRenderedPageBreak/>
        <w:t>Занятие 5</w:t>
      </w:r>
      <w:r w:rsidR="00CC53FD" w:rsidRPr="00CC53FD">
        <w:t xml:space="preserve"> </w:t>
      </w:r>
      <w:r w:rsidR="00CC53FD">
        <w:t>Расчет организационно-технологической надежности           производства</w:t>
      </w:r>
      <w:r w:rsidR="00CC53FD" w:rsidRPr="000626DB">
        <w:t xml:space="preserve"> </w:t>
      </w:r>
    </w:p>
    <w:p w:rsidR="00CC53FD" w:rsidRDefault="00CC53FD" w:rsidP="00CC53FD">
      <w:pPr>
        <w:spacing w:line="240" w:lineRule="auto"/>
        <w:ind w:firstLine="709"/>
      </w:pPr>
    </w:p>
    <w:p w:rsidR="00B05D00" w:rsidRPr="005C3274" w:rsidRDefault="00D57B17" w:rsidP="00F72C23">
      <w:pPr>
        <w:autoSpaceDE w:val="0"/>
        <w:autoSpaceDN w:val="0"/>
        <w:adjustRightInd w:val="0"/>
        <w:spacing w:line="240" w:lineRule="auto"/>
        <w:ind w:firstLine="709"/>
        <w:rPr>
          <w:color w:val="000000"/>
        </w:rPr>
      </w:pPr>
      <w:r w:rsidRPr="00F72C23">
        <w:rPr>
          <w:color w:val="000000"/>
        </w:rPr>
        <w:t>Организационно-технологическая надежность является сложной вероя</w:t>
      </w:r>
      <w:r w:rsidRPr="00F72C23">
        <w:rPr>
          <w:color w:val="000000"/>
        </w:rPr>
        <w:t>т</w:t>
      </w:r>
      <w:r w:rsidRPr="00F72C23">
        <w:rPr>
          <w:color w:val="000000"/>
        </w:rPr>
        <w:t xml:space="preserve">ностной системой, зависящей от множества производственных факторов, </w:t>
      </w:r>
      <w:r w:rsidRPr="005C3274">
        <w:rPr>
          <w:color w:val="000000"/>
        </w:rPr>
        <w:t>большинство из которых</w:t>
      </w:r>
      <w:r w:rsidR="00344998" w:rsidRPr="00F72C23">
        <w:rPr>
          <w:color w:val="000000"/>
        </w:rPr>
        <w:t xml:space="preserve"> – </w:t>
      </w:r>
      <w:r w:rsidRPr="005C3274">
        <w:rPr>
          <w:color w:val="000000"/>
        </w:rPr>
        <w:t>случайные события.</w:t>
      </w:r>
    </w:p>
    <w:p w:rsidR="005C3274" w:rsidRPr="005C3274" w:rsidRDefault="005C3274" w:rsidP="001405AE">
      <w:pPr>
        <w:spacing w:line="240" w:lineRule="auto"/>
        <w:ind w:firstLine="709"/>
        <w:rPr>
          <w:color w:val="000000"/>
        </w:rPr>
      </w:pPr>
      <w:r w:rsidRPr="00542536">
        <w:rPr>
          <w:bCs/>
          <w:color w:val="000000"/>
          <w:u w:val="single"/>
        </w:rPr>
        <w:t>Надежность</w:t>
      </w:r>
      <w:r w:rsidR="00344998" w:rsidRPr="00F72C23">
        <w:rPr>
          <w:color w:val="000000"/>
        </w:rPr>
        <w:t xml:space="preserve"> – </w:t>
      </w:r>
      <w:r w:rsidRPr="005C3274">
        <w:rPr>
          <w:color w:val="000000"/>
        </w:rPr>
        <w:t>свойство изделия выполнять заданные функции, сохраняя свои эксплуатационные показатели в заданных пределах в течение требуемого промежутка времени или требуемой наработки.</w:t>
      </w:r>
    </w:p>
    <w:p w:rsidR="005C3274" w:rsidRPr="005C3274" w:rsidRDefault="005C3274" w:rsidP="001405AE">
      <w:pPr>
        <w:spacing w:line="240" w:lineRule="auto"/>
        <w:ind w:firstLine="709"/>
        <w:rPr>
          <w:color w:val="000000"/>
        </w:rPr>
      </w:pPr>
      <w:r w:rsidRPr="005C3274">
        <w:rPr>
          <w:color w:val="000000"/>
        </w:rPr>
        <w:t>Показатель надежности</w:t>
      </w:r>
      <w:r w:rsidR="00B75099" w:rsidRPr="00F72C23">
        <w:rPr>
          <w:color w:val="000000"/>
        </w:rPr>
        <w:t xml:space="preserve"> – </w:t>
      </w:r>
      <w:r w:rsidRPr="005C3274">
        <w:rPr>
          <w:color w:val="000000"/>
        </w:rPr>
        <w:t>главный при оценке качества машин, механи</w:t>
      </w:r>
      <w:r w:rsidRPr="005C3274">
        <w:rPr>
          <w:color w:val="000000"/>
        </w:rPr>
        <w:t>з</w:t>
      </w:r>
      <w:r w:rsidRPr="005C3274">
        <w:rPr>
          <w:color w:val="000000"/>
        </w:rPr>
        <w:t>мов, технических устройств</w:t>
      </w:r>
      <w:r w:rsidR="00B17277">
        <w:rPr>
          <w:color w:val="000000"/>
        </w:rPr>
        <w:t>,</w:t>
      </w:r>
      <w:r w:rsidRPr="005C3274">
        <w:rPr>
          <w:color w:val="000000"/>
        </w:rPr>
        <w:t xml:space="preserve"> характеризует свойства изделия сохранять во вр</w:t>
      </w:r>
      <w:r w:rsidRPr="005C3274">
        <w:rPr>
          <w:color w:val="000000"/>
        </w:rPr>
        <w:t>е</w:t>
      </w:r>
      <w:r w:rsidRPr="005C3274">
        <w:rPr>
          <w:color w:val="000000"/>
        </w:rPr>
        <w:t>мени в установленных пределах значения всех параметров, выражающих сп</w:t>
      </w:r>
      <w:r w:rsidRPr="005C3274">
        <w:rPr>
          <w:color w:val="000000"/>
        </w:rPr>
        <w:t>о</w:t>
      </w:r>
      <w:r w:rsidRPr="005C3274">
        <w:rPr>
          <w:color w:val="000000"/>
        </w:rPr>
        <w:t>собность выполнять требуемые функции в заданных режимах и условиях пр</w:t>
      </w:r>
      <w:r w:rsidRPr="005C3274">
        <w:rPr>
          <w:color w:val="000000"/>
        </w:rPr>
        <w:t>и</w:t>
      </w:r>
      <w:r w:rsidRPr="005C3274">
        <w:rPr>
          <w:color w:val="000000"/>
        </w:rPr>
        <w:t>менения, технического обслуживания, ремонта, хранения и транспортирования.</w:t>
      </w:r>
    </w:p>
    <w:p w:rsidR="00D57B17" w:rsidRPr="00F72C23" w:rsidRDefault="00AA3FE8" w:rsidP="00A4252D">
      <w:pPr>
        <w:autoSpaceDE w:val="0"/>
        <w:autoSpaceDN w:val="0"/>
        <w:adjustRightInd w:val="0"/>
        <w:spacing w:line="240" w:lineRule="auto"/>
        <w:ind w:firstLine="709"/>
        <w:rPr>
          <w:color w:val="000000"/>
        </w:rPr>
      </w:pPr>
      <w:r>
        <w:rPr>
          <w:color w:val="000000"/>
        </w:rPr>
        <w:t>Критерий</w:t>
      </w:r>
      <w:r w:rsidR="00146DCB" w:rsidRPr="00F72C23">
        <w:rPr>
          <w:color w:val="000000"/>
        </w:rPr>
        <w:t xml:space="preserve"> надежности – это признак, по которому оценивается наде</w:t>
      </w:r>
      <w:r w:rsidR="00146DCB" w:rsidRPr="00F72C23">
        <w:rPr>
          <w:color w:val="000000"/>
        </w:rPr>
        <w:t>ж</w:t>
      </w:r>
      <w:r w:rsidR="00146DCB" w:rsidRPr="00F72C23">
        <w:rPr>
          <w:color w:val="000000"/>
        </w:rPr>
        <w:t>ность производства.</w:t>
      </w:r>
      <w:r w:rsidR="00A4252D">
        <w:rPr>
          <w:color w:val="000000"/>
        </w:rPr>
        <w:t xml:space="preserve"> </w:t>
      </w:r>
      <w:r w:rsidR="000E0BBC" w:rsidRPr="00F72C23">
        <w:rPr>
          <w:color w:val="000000"/>
        </w:rPr>
        <w:t>Оценить организационно-технологическую надежность производства можно с помощью большого числа критериев.</w:t>
      </w:r>
    </w:p>
    <w:p w:rsidR="005C3274" w:rsidRPr="005C3274" w:rsidRDefault="00F53E98" w:rsidP="00833824">
      <w:pPr>
        <w:spacing w:line="240" w:lineRule="auto"/>
        <w:ind w:firstLine="709"/>
        <w:rPr>
          <w:color w:val="000000"/>
        </w:rPr>
      </w:pPr>
      <w:r w:rsidRPr="00F53E98">
        <w:rPr>
          <w:color w:val="000000"/>
        </w:rPr>
        <w:t>Надежность</w:t>
      </w:r>
      <w:r w:rsidR="00DD7AD7">
        <w:rPr>
          <w:color w:val="000000"/>
        </w:rPr>
        <w:t xml:space="preserve"> </w:t>
      </w:r>
      <w:r w:rsidRPr="00F53E98">
        <w:rPr>
          <w:color w:val="000000"/>
        </w:rPr>
        <w:t xml:space="preserve">характеризуется </w:t>
      </w:r>
      <w:r w:rsidRPr="00FC3646">
        <w:rPr>
          <w:color w:val="000000"/>
        </w:rPr>
        <w:t xml:space="preserve">четырьмя составляющими </w:t>
      </w:r>
      <w:r w:rsidR="00542536">
        <w:rPr>
          <w:color w:val="000000"/>
        </w:rPr>
        <w:t xml:space="preserve">критериями или </w:t>
      </w:r>
      <w:r w:rsidRPr="00FC3646">
        <w:rPr>
          <w:color w:val="000000"/>
        </w:rPr>
        <w:t>свойствами</w:t>
      </w:r>
      <w:r w:rsidRPr="00F53E98">
        <w:rPr>
          <w:color w:val="000000"/>
        </w:rPr>
        <w:t xml:space="preserve"> </w:t>
      </w:r>
      <w:r w:rsidRPr="00FC3646">
        <w:rPr>
          <w:color w:val="000000"/>
        </w:rPr>
        <w:t xml:space="preserve">(безотказность, долговечность, сохраняемость, </w:t>
      </w:r>
      <w:r w:rsidRPr="005C3274">
        <w:rPr>
          <w:color w:val="000000"/>
        </w:rPr>
        <w:t>ремонтоприго</w:t>
      </w:r>
      <w:r w:rsidRPr="005C3274">
        <w:rPr>
          <w:color w:val="000000"/>
        </w:rPr>
        <w:t>д</w:t>
      </w:r>
      <w:r w:rsidRPr="005C3274">
        <w:rPr>
          <w:color w:val="000000"/>
        </w:rPr>
        <w:t>ность) и комплексными показателями.</w:t>
      </w:r>
    </w:p>
    <w:p w:rsidR="003478EB" w:rsidRPr="005C3274" w:rsidRDefault="003478EB" w:rsidP="00AB5A49">
      <w:pPr>
        <w:autoSpaceDE w:val="0"/>
        <w:autoSpaceDN w:val="0"/>
        <w:adjustRightInd w:val="0"/>
        <w:spacing w:line="240" w:lineRule="auto"/>
        <w:ind w:firstLine="709"/>
        <w:rPr>
          <w:color w:val="000000"/>
        </w:rPr>
      </w:pPr>
      <w:r w:rsidRPr="005C3274">
        <w:rPr>
          <w:color w:val="000000"/>
        </w:rPr>
        <w:t>Невозможно оценить надежность производства каким-либо одним кол</w:t>
      </w:r>
      <w:r w:rsidRPr="005C3274">
        <w:rPr>
          <w:color w:val="000000"/>
        </w:rPr>
        <w:t>и</w:t>
      </w:r>
      <w:r w:rsidRPr="005C3274">
        <w:rPr>
          <w:color w:val="000000"/>
        </w:rPr>
        <w:t xml:space="preserve">чественным показателем, необходимо иметь </w:t>
      </w:r>
      <w:r w:rsidR="002226CE">
        <w:rPr>
          <w:color w:val="000000"/>
        </w:rPr>
        <w:t xml:space="preserve">их </w:t>
      </w:r>
      <w:r w:rsidRPr="005C3274">
        <w:rPr>
          <w:color w:val="000000"/>
        </w:rPr>
        <w:t>совокуп</w:t>
      </w:r>
      <w:r w:rsidR="005C3274" w:rsidRPr="005C3274">
        <w:rPr>
          <w:color w:val="000000"/>
        </w:rPr>
        <w:t>ность. По</w:t>
      </w:r>
      <w:r w:rsidRPr="005C3274">
        <w:rPr>
          <w:color w:val="000000"/>
        </w:rPr>
        <w:t>добными п</w:t>
      </w:r>
      <w:r w:rsidRPr="005C3274">
        <w:rPr>
          <w:color w:val="000000"/>
        </w:rPr>
        <w:t>о</w:t>
      </w:r>
      <w:r w:rsidRPr="005C3274">
        <w:rPr>
          <w:color w:val="000000"/>
        </w:rPr>
        <w:t>казателями могут быть: вероятность безотказной работы, среднее время между отказами, интенсивность отказов, их частота, коэффициенты надежности.</w:t>
      </w:r>
    </w:p>
    <w:p w:rsidR="004248B5" w:rsidRPr="0038765C" w:rsidRDefault="00344998" w:rsidP="001C5FB9">
      <w:pPr>
        <w:spacing w:line="240" w:lineRule="auto"/>
        <w:ind w:firstLine="709"/>
        <w:rPr>
          <w:color w:val="000000"/>
        </w:rPr>
      </w:pPr>
      <w:r w:rsidRPr="007F5141">
        <w:rPr>
          <w:bCs/>
          <w:color w:val="000000"/>
        </w:rPr>
        <w:t xml:space="preserve">1) </w:t>
      </w:r>
      <w:r w:rsidR="004248B5" w:rsidRPr="007F5141">
        <w:rPr>
          <w:b/>
          <w:bCs/>
          <w:color w:val="000000"/>
        </w:rPr>
        <w:t>Безотказность</w:t>
      </w:r>
      <w:r w:rsidRPr="00F72C23">
        <w:rPr>
          <w:color w:val="000000"/>
        </w:rPr>
        <w:t xml:space="preserve"> – </w:t>
      </w:r>
      <w:r w:rsidR="004248B5" w:rsidRPr="006B05B1">
        <w:rPr>
          <w:color w:val="000000"/>
        </w:rPr>
        <w:t>свойство изделия непрерывно сохранять работосп</w:t>
      </w:r>
      <w:r w:rsidR="004248B5" w:rsidRPr="006B05B1">
        <w:rPr>
          <w:color w:val="000000"/>
        </w:rPr>
        <w:t>о</w:t>
      </w:r>
      <w:r w:rsidR="004248B5" w:rsidRPr="006B05B1">
        <w:rPr>
          <w:color w:val="000000"/>
        </w:rPr>
        <w:t>собность в течение некоторого времени или некоторой наработки.</w:t>
      </w:r>
      <w:r w:rsidR="001C5FB9">
        <w:rPr>
          <w:color w:val="000000"/>
        </w:rPr>
        <w:t xml:space="preserve"> </w:t>
      </w:r>
      <w:r w:rsidR="004248B5" w:rsidRPr="006B05B1">
        <w:rPr>
          <w:color w:val="000000"/>
        </w:rPr>
        <w:t>Для изделий</w:t>
      </w:r>
      <w:r w:rsidR="0038765C">
        <w:rPr>
          <w:color w:val="000000"/>
        </w:rPr>
        <w:t xml:space="preserve"> </w:t>
      </w:r>
      <w:r w:rsidR="004248B5" w:rsidRPr="006B05B1">
        <w:rPr>
          <w:iCs/>
          <w:color w:val="000000"/>
        </w:rPr>
        <w:t>неремонтируемых</w:t>
      </w:r>
      <w:r w:rsidR="006B05B1">
        <w:rPr>
          <w:i/>
          <w:iCs/>
          <w:color w:val="000000"/>
        </w:rPr>
        <w:t xml:space="preserve"> </w:t>
      </w:r>
      <w:r w:rsidR="004248B5" w:rsidRPr="006B05B1">
        <w:rPr>
          <w:color w:val="000000"/>
        </w:rPr>
        <w:t>или заменяемых после первого нарушения работоспособн</w:t>
      </w:r>
      <w:r w:rsidR="004248B5" w:rsidRPr="006B05B1">
        <w:rPr>
          <w:color w:val="000000"/>
        </w:rPr>
        <w:t>о</w:t>
      </w:r>
      <w:r w:rsidR="004248B5" w:rsidRPr="006B05B1">
        <w:rPr>
          <w:color w:val="000000"/>
        </w:rPr>
        <w:t>сти показателями безотказности являются:</w:t>
      </w:r>
      <w:r w:rsidR="006B05B1" w:rsidRPr="006B05B1">
        <w:rPr>
          <w:color w:val="000000"/>
        </w:rPr>
        <w:t xml:space="preserve"> </w:t>
      </w:r>
      <w:r w:rsidR="004248B5" w:rsidRPr="006B05B1">
        <w:rPr>
          <w:color w:val="000000"/>
        </w:rPr>
        <w:t>средняя наработка до первого отк</w:t>
      </w:r>
      <w:r w:rsidR="004248B5" w:rsidRPr="006B05B1">
        <w:rPr>
          <w:color w:val="000000"/>
        </w:rPr>
        <w:t>а</w:t>
      </w:r>
      <w:r w:rsidR="004248B5" w:rsidRPr="006B05B1">
        <w:rPr>
          <w:color w:val="000000"/>
        </w:rPr>
        <w:t>за;</w:t>
      </w:r>
      <w:r w:rsidR="006B05B1" w:rsidRPr="006B05B1">
        <w:rPr>
          <w:color w:val="000000"/>
        </w:rPr>
        <w:t xml:space="preserve"> </w:t>
      </w:r>
      <w:r w:rsidR="004248B5" w:rsidRPr="006B05B1">
        <w:rPr>
          <w:color w:val="000000"/>
        </w:rPr>
        <w:t xml:space="preserve">вероятность безотказной работы в течение определенного </w:t>
      </w:r>
      <w:r w:rsidR="004248B5" w:rsidRPr="0038765C">
        <w:rPr>
          <w:color w:val="000000"/>
        </w:rPr>
        <w:t>срока;</w:t>
      </w:r>
      <w:r w:rsidR="006B05B1" w:rsidRPr="0038765C">
        <w:rPr>
          <w:color w:val="000000"/>
        </w:rPr>
        <w:t xml:space="preserve"> </w:t>
      </w:r>
      <w:r w:rsidR="004248B5" w:rsidRPr="0038765C">
        <w:rPr>
          <w:color w:val="000000"/>
        </w:rPr>
        <w:t>интенси</w:t>
      </w:r>
      <w:r w:rsidR="004248B5" w:rsidRPr="0038765C">
        <w:rPr>
          <w:color w:val="000000"/>
        </w:rPr>
        <w:t>в</w:t>
      </w:r>
      <w:r w:rsidR="004248B5" w:rsidRPr="0038765C">
        <w:rPr>
          <w:color w:val="000000"/>
        </w:rPr>
        <w:t>ность отказов.</w:t>
      </w:r>
    </w:p>
    <w:p w:rsidR="00636187" w:rsidRPr="0038765C" w:rsidRDefault="004248B5" w:rsidP="00D04291">
      <w:pPr>
        <w:spacing w:line="240" w:lineRule="auto"/>
        <w:ind w:firstLine="709"/>
      </w:pPr>
      <w:r w:rsidRPr="0038765C">
        <w:rPr>
          <w:iCs/>
          <w:color w:val="000000"/>
        </w:rPr>
        <w:t>Средняя наработка до первого отказа</w:t>
      </w:r>
      <w:r w:rsidR="0038765C">
        <w:rPr>
          <w:iCs/>
          <w:color w:val="000000"/>
        </w:rPr>
        <w:t xml:space="preserve"> </w:t>
      </w:r>
      <w:r w:rsidRPr="009E5B7B">
        <w:rPr>
          <w:i/>
          <w:iCs/>
          <w:color w:val="000000"/>
        </w:rPr>
        <w:t>t</w:t>
      </w:r>
      <w:r w:rsidRPr="009E5B7B">
        <w:rPr>
          <w:i/>
          <w:color w:val="000000"/>
          <w:vertAlign w:val="subscript"/>
        </w:rPr>
        <w:t>ср</w:t>
      </w:r>
      <w:r w:rsidRPr="009E5B7B">
        <w:rPr>
          <w:i/>
          <w:color w:val="000000"/>
        </w:rPr>
        <w:t xml:space="preserve"> </w:t>
      </w:r>
      <w:r w:rsidRPr="0038765C">
        <w:rPr>
          <w:color w:val="000000"/>
        </w:rPr>
        <w:t xml:space="preserve">может быть рассчитана </w:t>
      </w:r>
    </w:p>
    <w:p w:rsidR="004248B5" w:rsidRPr="001C2522" w:rsidRDefault="0038765C" w:rsidP="0038765C">
      <w:pPr>
        <w:spacing w:after="240" w:line="240" w:lineRule="auto"/>
        <w:ind w:firstLine="0"/>
        <w:jc w:val="center"/>
        <w:rPr>
          <w:sz w:val="24"/>
          <w:szCs w:val="24"/>
        </w:rPr>
      </w:pPr>
      <w:r w:rsidRPr="0038765C">
        <w:rPr>
          <w:position w:val="-28"/>
        </w:rPr>
        <w:object w:dxaOrig="135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55pt;height:44.75pt" o:ole="" fillcolor="window">
            <v:imagedata r:id="rId17" o:title=""/>
          </v:shape>
          <o:OLEObject Type="Embed" ProgID="Equation.DSMT4" ShapeID="_x0000_i1025" DrawAspect="Content" ObjectID="_1569216489" r:id="rId18"/>
        </w:object>
      </w:r>
    </w:p>
    <w:p w:rsidR="00BE2387" w:rsidRDefault="00BE2387" w:rsidP="00BE2387">
      <w:pPr>
        <w:spacing w:line="240" w:lineRule="auto"/>
        <w:ind w:firstLine="0"/>
        <w:rPr>
          <w:color w:val="000000"/>
        </w:rPr>
      </w:pPr>
      <w:r>
        <w:rPr>
          <w:color w:val="000000"/>
        </w:rPr>
        <w:t>г</w:t>
      </w:r>
      <w:r w:rsidR="004248B5" w:rsidRPr="00BE2387">
        <w:rPr>
          <w:color w:val="000000"/>
        </w:rPr>
        <w:t>де</w:t>
      </w:r>
      <w:r>
        <w:rPr>
          <w:color w:val="000000"/>
        </w:rPr>
        <w:t xml:space="preserve"> </w:t>
      </w:r>
      <w:r w:rsidR="004248B5" w:rsidRPr="00BE2387">
        <w:rPr>
          <w:i/>
          <w:iCs/>
          <w:color w:val="000000"/>
        </w:rPr>
        <w:t>N</w:t>
      </w:r>
      <w:r>
        <w:rPr>
          <w:i/>
          <w:iCs/>
          <w:color w:val="000000"/>
        </w:rPr>
        <w:t xml:space="preserve"> </w:t>
      </w:r>
      <w:r w:rsidRPr="00F72C23">
        <w:rPr>
          <w:color w:val="000000"/>
        </w:rPr>
        <w:t>–</w:t>
      </w:r>
      <w:r>
        <w:rPr>
          <w:color w:val="000000"/>
        </w:rPr>
        <w:t xml:space="preserve"> </w:t>
      </w:r>
      <w:r w:rsidR="004248B5" w:rsidRPr="00BE2387">
        <w:rPr>
          <w:color w:val="000000"/>
        </w:rPr>
        <w:t>число наблюдаемых изделий;</w:t>
      </w:r>
      <w:r>
        <w:rPr>
          <w:color w:val="000000"/>
        </w:rPr>
        <w:t xml:space="preserve"> </w:t>
      </w:r>
    </w:p>
    <w:p w:rsidR="004248B5" w:rsidRPr="00BE2387" w:rsidRDefault="004248B5" w:rsidP="00BE2387">
      <w:pPr>
        <w:spacing w:line="240" w:lineRule="auto"/>
        <w:ind w:firstLine="426"/>
      </w:pPr>
      <w:r w:rsidRPr="00BE2387">
        <w:rPr>
          <w:i/>
          <w:iCs/>
          <w:color w:val="000000"/>
        </w:rPr>
        <w:t>t</w:t>
      </w:r>
      <w:r w:rsidRPr="00BE2387">
        <w:rPr>
          <w:i/>
          <w:iCs/>
          <w:color w:val="000000"/>
          <w:vertAlign w:val="subscript"/>
        </w:rPr>
        <w:t>i</w:t>
      </w:r>
      <w:r w:rsidR="00BE2387">
        <w:rPr>
          <w:i/>
          <w:iCs/>
          <w:color w:val="000000"/>
          <w:vertAlign w:val="subscript"/>
        </w:rPr>
        <w:t xml:space="preserve"> </w:t>
      </w:r>
      <w:r w:rsidR="00BE2387">
        <w:rPr>
          <w:color w:val="000000"/>
        </w:rPr>
        <w:t xml:space="preserve"> </w:t>
      </w:r>
      <w:r w:rsidR="00BE2387" w:rsidRPr="00F72C23">
        <w:rPr>
          <w:color w:val="000000"/>
        </w:rPr>
        <w:t>–</w:t>
      </w:r>
      <w:r w:rsidRPr="00BE2387">
        <w:rPr>
          <w:color w:val="000000"/>
        </w:rPr>
        <w:t xml:space="preserve"> наработка до первого отказа</w:t>
      </w:r>
      <w:r w:rsidR="00BE2387">
        <w:rPr>
          <w:color w:val="000000"/>
        </w:rPr>
        <w:t xml:space="preserve"> </w:t>
      </w:r>
      <w:r w:rsidRPr="00BE2387">
        <w:rPr>
          <w:i/>
          <w:iCs/>
          <w:color w:val="000000"/>
        </w:rPr>
        <w:t>i</w:t>
      </w:r>
      <w:r w:rsidRPr="00BE2387">
        <w:rPr>
          <w:color w:val="000000"/>
        </w:rPr>
        <w:t>-го изделия</w:t>
      </w:r>
      <w:r w:rsidR="00696DD6" w:rsidRPr="00E50973">
        <w:rPr>
          <w:color w:val="000000"/>
        </w:rPr>
        <w:t xml:space="preserve"> [15]</w:t>
      </w:r>
      <w:r w:rsidRPr="00BE2387">
        <w:rPr>
          <w:color w:val="000000"/>
        </w:rPr>
        <w:t>.</w:t>
      </w:r>
    </w:p>
    <w:p w:rsidR="004248B5" w:rsidRDefault="004248B5" w:rsidP="004248B5">
      <w:pPr>
        <w:spacing w:line="240" w:lineRule="auto"/>
        <w:ind w:firstLine="480"/>
        <w:rPr>
          <w:color w:val="000000"/>
        </w:rPr>
      </w:pPr>
      <w:r w:rsidRPr="003F584D">
        <w:rPr>
          <w:iCs/>
          <w:color w:val="000000"/>
        </w:rPr>
        <w:t>Вероятность безотказной работы</w:t>
      </w:r>
      <w:r w:rsidR="00542B7C">
        <w:rPr>
          <w:color w:val="000000"/>
        </w:rPr>
        <w:t xml:space="preserve"> </w:t>
      </w:r>
      <w:r w:rsidRPr="003F584D">
        <w:rPr>
          <w:color w:val="000000"/>
        </w:rPr>
        <w:t>аналитически определяется по форму</w:t>
      </w:r>
      <w:r w:rsidR="003F584D">
        <w:rPr>
          <w:color w:val="000000"/>
        </w:rPr>
        <w:t>ле</w:t>
      </w:r>
    </w:p>
    <w:p w:rsidR="00DE525C" w:rsidRPr="003F584D" w:rsidRDefault="00DE525C" w:rsidP="00DE525C">
      <w:pPr>
        <w:spacing w:line="240" w:lineRule="auto"/>
        <w:ind w:firstLine="0"/>
        <w:rPr>
          <w:color w:val="000000"/>
        </w:rPr>
      </w:pPr>
    </w:p>
    <w:p w:rsidR="004248B5" w:rsidRPr="00E84451" w:rsidRDefault="003F584D" w:rsidP="00E84451">
      <w:pPr>
        <w:spacing w:line="240" w:lineRule="auto"/>
        <w:ind w:firstLine="0"/>
        <w:jc w:val="center"/>
      </w:pPr>
      <w:r w:rsidRPr="003F584D">
        <w:rPr>
          <w:position w:val="-10"/>
        </w:rPr>
        <w:object w:dxaOrig="1680" w:dyaOrig="320">
          <v:shape id="_x0000_i1026" type="#_x0000_t75" style="width:112.35pt;height:20.75pt" o:ole="" fillcolor="window">
            <v:imagedata r:id="rId19" o:title=""/>
          </v:shape>
          <o:OLEObject Type="Embed" ProgID="Equation.DSMT4" ShapeID="_x0000_i1026" DrawAspect="Content" ObjectID="_1569216490" r:id="rId20"/>
        </w:object>
      </w:r>
    </w:p>
    <w:p w:rsidR="004248B5" w:rsidRPr="002E3436" w:rsidRDefault="00CC3ECC" w:rsidP="00E84451">
      <w:pPr>
        <w:spacing w:before="100" w:line="240" w:lineRule="auto"/>
        <w:ind w:firstLine="0"/>
      </w:pPr>
      <w:r>
        <w:rPr>
          <w:color w:val="000000"/>
        </w:rPr>
        <w:t>г</w:t>
      </w:r>
      <w:r w:rsidR="004248B5" w:rsidRPr="002E3436">
        <w:rPr>
          <w:color w:val="000000"/>
        </w:rPr>
        <w:t>де</w:t>
      </w:r>
      <w:r>
        <w:rPr>
          <w:color w:val="000000"/>
        </w:rPr>
        <w:t xml:space="preserve"> </w:t>
      </w:r>
      <w:r w:rsidR="004248B5" w:rsidRPr="002E3436">
        <w:rPr>
          <w:i/>
          <w:iCs/>
          <w:color w:val="000000"/>
        </w:rPr>
        <w:t>F</w:t>
      </w:r>
      <w:r w:rsidR="004248B5" w:rsidRPr="002E3436">
        <w:rPr>
          <w:color w:val="000000"/>
        </w:rPr>
        <w:t>(</w:t>
      </w:r>
      <w:r w:rsidR="004248B5" w:rsidRPr="002E3436">
        <w:rPr>
          <w:i/>
          <w:iCs/>
          <w:color w:val="000000"/>
        </w:rPr>
        <w:t>t</w:t>
      </w:r>
      <w:r w:rsidR="004248B5" w:rsidRPr="002E3436">
        <w:rPr>
          <w:color w:val="000000"/>
        </w:rPr>
        <w:t>)</w:t>
      </w:r>
      <w:r>
        <w:rPr>
          <w:i/>
          <w:iCs/>
          <w:color w:val="000000"/>
        </w:rPr>
        <w:t xml:space="preserve"> </w:t>
      </w:r>
      <w:r w:rsidRPr="00F72C23">
        <w:rPr>
          <w:color w:val="000000"/>
        </w:rPr>
        <w:t>–</w:t>
      </w:r>
      <w:r>
        <w:rPr>
          <w:color w:val="000000"/>
        </w:rPr>
        <w:t xml:space="preserve"> </w:t>
      </w:r>
      <w:r w:rsidR="004248B5" w:rsidRPr="002E3436">
        <w:rPr>
          <w:color w:val="000000"/>
        </w:rPr>
        <w:t>функция распределения времени работы объекта до отказа.</w:t>
      </w:r>
    </w:p>
    <w:p w:rsidR="0064768E" w:rsidRPr="0064768E" w:rsidRDefault="004248B5" w:rsidP="000D23AC">
      <w:pPr>
        <w:spacing w:line="240" w:lineRule="auto"/>
        <w:ind w:firstLine="709"/>
        <w:rPr>
          <w:color w:val="000000"/>
        </w:rPr>
      </w:pPr>
      <w:r w:rsidRPr="0064768E">
        <w:rPr>
          <w:color w:val="000000"/>
        </w:rPr>
        <w:t>Статистически вероятность безотказной работы определяется отношен</w:t>
      </w:r>
      <w:r w:rsidRPr="0064768E">
        <w:rPr>
          <w:color w:val="000000"/>
        </w:rPr>
        <w:t>и</w:t>
      </w:r>
      <w:r w:rsidRPr="0064768E">
        <w:rPr>
          <w:color w:val="000000"/>
        </w:rPr>
        <w:t>ем числа объектов, безотказно проработавших до момента времени</w:t>
      </w:r>
      <w:r w:rsidR="005C34A1">
        <w:rPr>
          <w:color w:val="000000"/>
        </w:rPr>
        <w:t xml:space="preserve"> </w:t>
      </w:r>
      <w:r w:rsidRPr="0064768E">
        <w:rPr>
          <w:i/>
          <w:iCs/>
          <w:color w:val="000000"/>
        </w:rPr>
        <w:t>t</w:t>
      </w:r>
      <w:r w:rsidRPr="0064768E">
        <w:rPr>
          <w:color w:val="000000"/>
        </w:rPr>
        <w:t>, к числу объектов, работоспособных в начальный момент времени</w:t>
      </w:r>
      <w:r w:rsidR="005C34A1">
        <w:rPr>
          <w:color w:val="000000"/>
        </w:rPr>
        <w:t xml:space="preserve"> </w:t>
      </w:r>
      <w:r w:rsidRPr="0064768E">
        <w:rPr>
          <w:i/>
          <w:iCs/>
          <w:color w:val="000000"/>
        </w:rPr>
        <w:t>t</w:t>
      </w:r>
      <w:r w:rsidR="005C34A1">
        <w:rPr>
          <w:i/>
          <w:iCs/>
          <w:color w:val="000000"/>
        </w:rPr>
        <w:t xml:space="preserve"> </w:t>
      </w:r>
      <w:r w:rsidRPr="0064768E">
        <w:rPr>
          <w:color w:val="000000"/>
        </w:rPr>
        <w:t xml:space="preserve">= 0 </w:t>
      </w:r>
    </w:p>
    <w:p w:rsidR="00560E53" w:rsidRPr="00B361C9" w:rsidRDefault="004B53AD" w:rsidP="00B361C9">
      <w:pPr>
        <w:spacing w:line="240" w:lineRule="auto"/>
        <w:ind w:firstLine="0"/>
        <w:jc w:val="center"/>
        <w:rPr>
          <w:position w:val="-32"/>
        </w:rPr>
      </w:pPr>
      <w:r w:rsidRPr="00134490">
        <w:rPr>
          <w:position w:val="-24"/>
        </w:rPr>
        <w:object w:dxaOrig="1579" w:dyaOrig="639">
          <v:shape id="_x0000_i1027" type="#_x0000_t75" style="width:105.8pt;height:42.55pt" o:ole="" fillcolor="window">
            <v:imagedata r:id="rId21" o:title=""/>
          </v:shape>
          <o:OLEObject Type="Embed" ProgID="Equation.DSMT4" ShapeID="_x0000_i1027" DrawAspect="Content" ObjectID="_1569216491" r:id="rId22"/>
        </w:object>
      </w:r>
    </w:p>
    <w:p w:rsidR="00134490" w:rsidRDefault="00134490" w:rsidP="00560E53">
      <w:pPr>
        <w:spacing w:line="240" w:lineRule="auto"/>
        <w:ind w:firstLine="0"/>
        <w:rPr>
          <w:color w:val="000000"/>
        </w:rPr>
      </w:pPr>
      <w:r>
        <w:rPr>
          <w:color w:val="000000"/>
        </w:rPr>
        <w:t>г</w:t>
      </w:r>
      <w:r w:rsidR="004248B5" w:rsidRPr="00134490">
        <w:rPr>
          <w:color w:val="000000"/>
        </w:rPr>
        <w:t>де</w:t>
      </w:r>
      <w:r>
        <w:rPr>
          <w:color w:val="000000"/>
        </w:rPr>
        <w:t xml:space="preserve"> </w:t>
      </w:r>
      <w:r w:rsidR="004248B5" w:rsidRPr="00134490">
        <w:rPr>
          <w:i/>
          <w:iCs/>
          <w:color w:val="000000"/>
        </w:rPr>
        <w:t>N</w:t>
      </w:r>
      <w:r>
        <w:rPr>
          <w:i/>
          <w:iCs/>
          <w:color w:val="000000"/>
        </w:rPr>
        <w:t xml:space="preserve"> </w:t>
      </w:r>
      <w:r w:rsidRPr="00F72C23">
        <w:rPr>
          <w:color w:val="000000"/>
        </w:rPr>
        <w:t>–</w:t>
      </w:r>
      <w:r>
        <w:rPr>
          <w:color w:val="000000"/>
        </w:rPr>
        <w:t xml:space="preserve"> </w:t>
      </w:r>
      <w:r w:rsidR="004248B5" w:rsidRPr="00134490">
        <w:rPr>
          <w:color w:val="000000"/>
        </w:rPr>
        <w:t>число наблюдаемых изделий,</w:t>
      </w:r>
    </w:p>
    <w:p w:rsidR="004248B5" w:rsidRPr="00134490" w:rsidRDefault="004248B5" w:rsidP="00134490">
      <w:pPr>
        <w:spacing w:line="240" w:lineRule="auto"/>
        <w:ind w:firstLine="426"/>
        <w:rPr>
          <w:color w:val="000000"/>
        </w:rPr>
      </w:pPr>
      <w:r w:rsidRPr="00134490">
        <w:rPr>
          <w:i/>
          <w:iCs/>
          <w:color w:val="000000"/>
        </w:rPr>
        <w:t>m</w:t>
      </w:r>
      <w:r w:rsidR="00134490">
        <w:rPr>
          <w:i/>
          <w:iCs/>
          <w:color w:val="000000"/>
        </w:rPr>
        <w:t xml:space="preserve"> </w:t>
      </w:r>
      <w:r w:rsidR="00134490" w:rsidRPr="00F72C23">
        <w:rPr>
          <w:color w:val="000000"/>
        </w:rPr>
        <w:t>–</w:t>
      </w:r>
      <w:r w:rsidR="00134490">
        <w:rPr>
          <w:color w:val="000000"/>
        </w:rPr>
        <w:t xml:space="preserve"> </w:t>
      </w:r>
      <w:r w:rsidRPr="00134490">
        <w:rPr>
          <w:color w:val="000000"/>
        </w:rPr>
        <w:t>число отказавших изделий).</w:t>
      </w:r>
    </w:p>
    <w:p w:rsidR="00DB2A67" w:rsidRDefault="004248B5" w:rsidP="00912C00">
      <w:pPr>
        <w:spacing w:line="240" w:lineRule="auto"/>
        <w:ind w:firstLine="709"/>
        <w:rPr>
          <w:color w:val="000000"/>
        </w:rPr>
      </w:pPr>
      <w:r w:rsidRPr="00D14FC2">
        <w:rPr>
          <w:color w:val="000000"/>
        </w:rPr>
        <w:t>Определение</w:t>
      </w:r>
      <w:r w:rsidR="00D14FC2">
        <w:rPr>
          <w:color w:val="000000"/>
        </w:rPr>
        <w:t xml:space="preserve"> </w:t>
      </w:r>
      <w:r w:rsidRPr="00D14FC2">
        <w:rPr>
          <w:iCs/>
          <w:color w:val="000000"/>
        </w:rPr>
        <w:t>интенсивности отказов</w:t>
      </w:r>
      <w:r w:rsidR="00D14FC2">
        <w:rPr>
          <w:color w:val="000000"/>
        </w:rPr>
        <w:t xml:space="preserve"> </w:t>
      </w:r>
      <w:r w:rsidRPr="00D14FC2">
        <w:rPr>
          <w:color w:val="000000"/>
        </w:rPr>
        <w:t>базируется на понятии плотности вероятности отказа в момент</w:t>
      </w:r>
      <w:r w:rsidR="00D14FC2">
        <w:rPr>
          <w:color w:val="000000"/>
        </w:rPr>
        <w:t xml:space="preserve"> </w:t>
      </w:r>
      <w:r w:rsidRPr="00D14FC2">
        <w:rPr>
          <w:i/>
          <w:iCs/>
          <w:color w:val="000000"/>
        </w:rPr>
        <w:t>t</w:t>
      </w:r>
      <w:r w:rsidR="006E2F17">
        <w:rPr>
          <w:color w:val="000000"/>
        </w:rPr>
        <w:t xml:space="preserve"> (</w:t>
      </w:r>
      <w:r w:rsidRPr="00D14FC2">
        <w:rPr>
          <w:color w:val="000000"/>
        </w:rPr>
        <w:t>вероятность отказа в достаточно малый инте</w:t>
      </w:r>
      <w:r w:rsidRPr="00D14FC2">
        <w:rPr>
          <w:color w:val="000000"/>
        </w:rPr>
        <w:t>р</w:t>
      </w:r>
      <w:r w:rsidRPr="00D14FC2">
        <w:rPr>
          <w:color w:val="000000"/>
        </w:rPr>
        <w:t>вал времени</w:t>
      </w:r>
      <w:r w:rsidR="006E2F17">
        <w:rPr>
          <w:color w:val="000000"/>
        </w:rPr>
        <w:t>)</w:t>
      </w:r>
      <w:r w:rsidRPr="00D14FC2">
        <w:rPr>
          <w:color w:val="000000"/>
        </w:rPr>
        <w:t>. Аналитически интенсивность отказов определяется по формуле</w:t>
      </w:r>
    </w:p>
    <w:p w:rsidR="004248B5" w:rsidRPr="00B77571" w:rsidRDefault="00DB2A67" w:rsidP="00B77571">
      <w:pPr>
        <w:spacing w:line="240" w:lineRule="auto"/>
        <w:ind w:firstLine="0"/>
        <w:jc w:val="center"/>
        <w:rPr>
          <w:color w:val="000000"/>
        </w:rPr>
      </w:pPr>
      <w:r w:rsidRPr="00DB2A67">
        <w:rPr>
          <w:position w:val="-28"/>
        </w:rPr>
        <w:object w:dxaOrig="1400" w:dyaOrig="680">
          <v:shape id="_x0000_i1028" type="#_x0000_t75" style="width:93.8pt;height:44.75pt" o:ole="" fillcolor="window">
            <v:imagedata r:id="rId23" o:title=""/>
          </v:shape>
          <o:OLEObject Type="Embed" ProgID="Equation.DSMT4" ShapeID="_x0000_i1028" DrawAspect="Content" ObjectID="_1569216492" r:id="rId24"/>
        </w:object>
      </w:r>
    </w:p>
    <w:p w:rsidR="00C33AFE" w:rsidRDefault="004248B5" w:rsidP="00B77571">
      <w:pPr>
        <w:spacing w:before="100" w:after="100" w:line="240" w:lineRule="auto"/>
        <w:ind w:hanging="142"/>
        <w:rPr>
          <w:color w:val="000000"/>
        </w:rPr>
      </w:pPr>
      <w:r w:rsidRPr="00C33AFE">
        <w:rPr>
          <w:color w:val="000000"/>
        </w:rPr>
        <w:t xml:space="preserve">где </w:t>
      </w:r>
      <w:r w:rsidR="00C33AFE" w:rsidRPr="00C33AFE">
        <w:rPr>
          <w:i/>
          <w:color w:val="000000"/>
          <w:lang w:val="en-US"/>
        </w:rPr>
        <w:t>f</w:t>
      </w:r>
      <w:r w:rsidR="00C33AFE" w:rsidRPr="00C33AFE">
        <w:rPr>
          <w:color w:val="000000"/>
        </w:rPr>
        <w:t>(</w:t>
      </w:r>
      <w:r w:rsidR="00C33AFE">
        <w:rPr>
          <w:color w:val="000000"/>
          <w:lang w:val="en-US"/>
        </w:rPr>
        <w:t>t</w:t>
      </w:r>
      <w:r w:rsidR="00C33AFE" w:rsidRPr="00C33AFE">
        <w:rPr>
          <w:color w:val="000000"/>
        </w:rPr>
        <w:t xml:space="preserve">) </w:t>
      </w:r>
      <w:r w:rsidR="00C33AFE" w:rsidRPr="00F72C23">
        <w:rPr>
          <w:color w:val="000000"/>
        </w:rPr>
        <w:t>–</w:t>
      </w:r>
      <w:r w:rsidR="00C33AFE" w:rsidRPr="00C33AFE">
        <w:rPr>
          <w:color w:val="000000"/>
        </w:rPr>
        <w:t xml:space="preserve"> плотность распределения времени безотказной работы</w:t>
      </w:r>
    </w:p>
    <w:p w:rsidR="00C33AFE" w:rsidRPr="00B77571" w:rsidRDefault="00C33AFE" w:rsidP="00B77571">
      <w:pPr>
        <w:spacing w:line="240" w:lineRule="auto"/>
        <w:ind w:firstLine="0"/>
        <w:jc w:val="center"/>
        <w:rPr>
          <w:position w:val="-32"/>
        </w:rPr>
      </w:pPr>
      <w:r w:rsidRPr="003F584D">
        <w:rPr>
          <w:position w:val="-10"/>
        </w:rPr>
        <w:object w:dxaOrig="1440" w:dyaOrig="320">
          <v:shape id="_x0000_i1029" type="#_x0000_t75" style="width:96pt;height:20.75pt" o:ole="" fillcolor="window">
            <v:imagedata r:id="rId25" o:title=""/>
          </v:shape>
          <o:OLEObject Type="Embed" ProgID="Equation.DSMT4" ShapeID="_x0000_i1029" DrawAspect="Content" ObjectID="_1569216493" r:id="rId26"/>
        </w:object>
      </w:r>
    </w:p>
    <w:p w:rsidR="0098269D" w:rsidRPr="00B77571" w:rsidRDefault="00FA017A" w:rsidP="00B77571">
      <w:pPr>
        <w:spacing w:before="100" w:after="100" w:line="240" w:lineRule="auto"/>
        <w:ind w:firstLine="709"/>
        <w:rPr>
          <w:color w:val="000000"/>
        </w:rPr>
      </w:pPr>
      <w:r>
        <w:rPr>
          <w:color w:val="000000"/>
          <w:lang w:val="en-US"/>
        </w:rPr>
        <w:t>C</w:t>
      </w:r>
      <w:r w:rsidR="004248B5" w:rsidRPr="00C33AFE">
        <w:rPr>
          <w:color w:val="000000"/>
        </w:rPr>
        <w:t xml:space="preserve">татистически </w:t>
      </w:r>
      <w:r w:rsidRPr="00D14FC2">
        <w:rPr>
          <w:color w:val="000000"/>
        </w:rPr>
        <w:t>интенсивность отказов определяется по формуле</w:t>
      </w:r>
    </w:p>
    <w:p w:rsidR="004248B5" w:rsidRPr="00B77571" w:rsidRDefault="0098269D" w:rsidP="00B77571">
      <w:pPr>
        <w:spacing w:line="240" w:lineRule="auto"/>
        <w:ind w:firstLine="0"/>
        <w:jc w:val="center"/>
        <w:rPr>
          <w:color w:val="000000"/>
        </w:rPr>
      </w:pPr>
      <w:r w:rsidRPr="0098269D">
        <w:rPr>
          <w:position w:val="-28"/>
        </w:rPr>
        <w:object w:dxaOrig="2659" w:dyaOrig="680">
          <v:shape id="_x0000_i1030" type="#_x0000_t75" style="width:177.8pt;height:44.75pt" o:ole="" fillcolor="window">
            <v:imagedata r:id="rId27" o:title=""/>
          </v:shape>
          <o:OLEObject Type="Embed" ProgID="Equation.DSMT4" ShapeID="_x0000_i1030" DrawAspect="Content" ObjectID="_1569216494" r:id="rId28"/>
        </w:object>
      </w:r>
    </w:p>
    <w:p w:rsidR="00305DFE" w:rsidRPr="00687920" w:rsidRDefault="0098269D" w:rsidP="0098269D">
      <w:pPr>
        <w:spacing w:line="240" w:lineRule="auto"/>
        <w:ind w:firstLine="0"/>
        <w:rPr>
          <w:color w:val="000000"/>
        </w:rPr>
      </w:pPr>
      <w:r w:rsidRPr="00C33AFE">
        <w:rPr>
          <w:color w:val="000000"/>
        </w:rPr>
        <w:t xml:space="preserve">где </w:t>
      </w:r>
      <w:r>
        <w:rPr>
          <w:i/>
          <w:color w:val="000000"/>
          <w:lang w:val="en-US"/>
        </w:rPr>
        <w:t>N</w:t>
      </w:r>
      <w:r w:rsidRPr="00C33AFE">
        <w:rPr>
          <w:color w:val="000000"/>
        </w:rPr>
        <w:t>(</w:t>
      </w:r>
      <w:r>
        <w:rPr>
          <w:color w:val="000000"/>
          <w:lang w:val="en-US"/>
        </w:rPr>
        <w:t>t</w:t>
      </w:r>
      <w:r w:rsidRPr="00C33AFE">
        <w:rPr>
          <w:color w:val="000000"/>
        </w:rPr>
        <w:t xml:space="preserve">) </w:t>
      </w:r>
      <w:r w:rsidRPr="00F72C23">
        <w:rPr>
          <w:color w:val="000000"/>
        </w:rPr>
        <w:t>–</w:t>
      </w:r>
      <w:r w:rsidRPr="00C33AFE">
        <w:rPr>
          <w:color w:val="000000"/>
        </w:rPr>
        <w:t xml:space="preserve"> </w:t>
      </w:r>
      <w:r w:rsidR="004248B5" w:rsidRPr="0098269D">
        <w:rPr>
          <w:color w:val="000000"/>
        </w:rPr>
        <w:t>число объектов, работоспособных к моменту</w:t>
      </w:r>
      <w:r w:rsidR="00305DFE" w:rsidRPr="00305DFE">
        <w:rPr>
          <w:color w:val="000000"/>
        </w:rPr>
        <w:t xml:space="preserve"> </w:t>
      </w:r>
      <w:r w:rsidR="004248B5" w:rsidRPr="0098269D">
        <w:rPr>
          <w:i/>
          <w:iCs/>
          <w:color w:val="000000"/>
        </w:rPr>
        <w:t>t</w:t>
      </w:r>
      <w:r w:rsidR="00DA7DC2">
        <w:rPr>
          <w:color w:val="000000"/>
        </w:rPr>
        <w:t>;</w:t>
      </w:r>
    </w:p>
    <w:p w:rsidR="004248B5" w:rsidRPr="0098269D" w:rsidRDefault="00305DFE" w:rsidP="00305DFE">
      <w:pPr>
        <w:spacing w:line="240" w:lineRule="auto"/>
        <w:ind w:firstLine="426"/>
      </w:pPr>
      <m:oMath>
        <m:r>
          <w:rPr>
            <w:rFonts w:ascii="Cambria Math" w:hAnsi="Cambria Math"/>
            <w:color w:val="000000"/>
          </w:rPr>
          <m:t>∆</m:t>
        </m:r>
      </m:oMath>
      <w:r w:rsidRPr="004F1510">
        <w:rPr>
          <w:color w:val="000000"/>
        </w:rPr>
        <w:t xml:space="preserve"> </w:t>
      </w:r>
      <w:r w:rsidR="004248B5" w:rsidRPr="00305DFE">
        <w:rPr>
          <w:i/>
          <w:color w:val="000000"/>
        </w:rPr>
        <w:t xml:space="preserve">t </w:t>
      </w:r>
      <w:r w:rsidRPr="00F72C23">
        <w:rPr>
          <w:color w:val="000000"/>
        </w:rPr>
        <w:t>–</w:t>
      </w:r>
      <w:r w:rsidR="004248B5" w:rsidRPr="0098269D">
        <w:rPr>
          <w:color w:val="000000"/>
        </w:rPr>
        <w:t xml:space="preserve"> интервал времени.</w:t>
      </w:r>
    </w:p>
    <w:p w:rsidR="004248B5" w:rsidRPr="00830433" w:rsidRDefault="004248B5" w:rsidP="00830433">
      <w:pPr>
        <w:spacing w:line="240" w:lineRule="auto"/>
        <w:ind w:firstLine="709"/>
        <w:rPr>
          <w:color w:val="000000"/>
        </w:rPr>
      </w:pPr>
      <w:r w:rsidRPr="0098269D">
        <w:rPr>
          <w:color w:val="000000"/>
        </w:rPr>
        <w:t>Для</w:t>
      </w:r>
      <w:r w:rsidR="004F1510" w:rsidRPr="004F1510">
        <w:rPr>
          <w:color w:val="000000"/>
        </w:rPr>
        <w:t xml:space="preserve"> </w:t>
      </w:r>
      <w:r w:rsidRPr="004F1510">
        <w:rPr>
          <w:iCs/>
          <w:color w:val="000000"/>
        </w:rPr>
        <w:t>ремонтируемых</w:t>
      </w:r>
      <w:r w:rsidR="004F1510" w:rsidRPr="004F1510">
        <w:rPr>
          <w:color w:val="000000"/>
        </w:rPr>
        <w:t xml:space="preserve"> </w:t>
      </w:r>
      <w:r w:rsidRPr="0098269D">
        <w:rPr>
          <w:color w:val="000000"/>
        </w:rPr>
        <w:t>изделий показателями безотказности являют</w:t>
      </w:r>
      <w:r w:rsidR="00B80338">
        <w:rPr>
          <w:color w:val="000000"/>
        </w:rPr>
        <w:t xml:space="preserve">ся: </w:t>
      </w:r>
      <w:r w:rsidRPr="00830433">
        <w:rPr>
          <w:color w:val="000000"/>
        </w:rPr>
        <w:t>средняя наработка на отказ;</w:t>
      </w:r>
      <w:r w:rsidR="00B80338" w:rsidRPr="00830433">
        <w:rPr>
          <w:color w:val="000000"/>
        </w:rPr>
        <w:t xml:space="preserve"> </w:t>
      </w:r>
      <w:r w:rsidRPr="00830433">
        <w:rPr>
          <w:color w:val="000000"/>
        </w:rPr>
        <w:t>среднее значение параметра потока отказов.</w:t>
      </w:r>
    </w:p>
    <w:p w:rsidR="004248B5" w:rsidRPr="00830433" w:rsidRDefault="004248B5" w:rsidP="00644B83">
      <w:pPr>
        <w:spacing w:line="240" w:lineRule="auto"/>
        <w:ind w:firstLine="709"/>
      </w:pPr>
      <w:r w:rsidRPr="003C3263">
        <w:rPr>
          <w:iCs/>
          <w:color w:val="000000"/>
          <w:u w:val="single"/>
        </w:rPr>
        <w:t>Средняя наработка на отказ</w:t>
      </w:r>
      <w:r w:rsidR="00830433" w:rsidRPr="00830433">
        <w:rPr>
          <w:color w:val="000000"/>
        </w:rPr>
        <w:t xml:space="preserve"> </w:t>
      </w:r>
      <w:r w:rsidRPr="00830433">
        <w:rPr>
          <w:color w:val="000000"/>
        </w:rPr>
        <w:t>статистически определяется отношением суммарной наработки восстанавливаемых объектов к суммарному числу отк</w:t>
      </w:r>
      <w:r w:rsidRPr="00830433">
        <w:rPr>
          <w:color w:val="000000"/>
        </w:rPr>
        <w:t>а</w:t>
      </w:r>
      <w:r w:rsidRPr="00830433">
        <w:rPr>
          <w:color w:val="000000"/>
        </w:rPr>
        <w:t>зов этих объектов.</w:t>
      </w:r>
    </w:p>
    <w:p w:rsidR="004248B5" w:rsidRPr="00812F21" w:rsidRDefault="004248B5" w:rsidP="00644B83">
      <w:pPr>
        <w:spacing w:line="240" w:lineRule="auto"/>
        <w:ind w:firstLine="709"/>
        <w:rPr>
          <w:color w:val="000000"/>
        </w:rPr>
      </w:pPr>
      <w:r w:rsidRPr="003C3263">
        <w:rPr>
          <w:iCs/>
          <w:color w:val="000000"/>
          <w:u w:val="single"/>
        </w:rPr>
        <w:t>Среднее значение параметра потока отказов</w:t>
      </w:r>
      <w:r w:rsidR="00830433" w:rsidRPr="00830433">
        <w:rPr>
          <w:color w:val="000000"/>
        </w:rPr>
        <w:t xml:space="preserve"> </w:t>
      </w:r>
      <w:r w:rsidRPr="00830433">
        <w:rPr>
          <w:color w:val="000000"/>
        </w:rPr>
        <w:t>есть величина, обратная средней наработке на отказ.</w:t>
      </w:r>
    </w:p>
    <w:p w:rsidR="004248B5" w:rsidRPr="007E0A42" w:rsidRDefault="00DD7B82" w:rsidP="00644B83">
      <w:pPr>
        <w:spacing w:line="240" w:lineRule="auto"/>
        <w:ind w:firstLine="709"/>
        <w:rPr>
          <w:i/>
        </w:rPr>
      </w:pPr>
      <w:r w:rsidRPr="00947F76">
        <w:rPr>
          <w:color w:val="000000"/>
        </w:rPr>
        <w:t>2)</w:t>
      </w:r>
      <w:r w:rsidR="0011761D">
        <w:rPr>
          <w:color w:val="000000"/>
        </w:rPr>
        <w:t xml:space="preserve"> </w:t>
      </w:r>
      <w:r w:rsidR="004248B5" w:rsidRPr="00947F76">
        <w:rPr>
          <w:b/>
          <w:bCs/>
          <w:color w:val="000000"/>
        </w:rPr>
        <w:t>Сохраняемость</w:t>
      </w:r>
      <w:r w:rsidR="007E0A42" w:rsidRPr="00C33AFE">
        <w:rPr>
          <w:color w:val="000000"/>
        </w:rPr>
        <w:t xml:space="preserve"> </w:t>
      </w:r>
      <w:r w:rsidR="007E0A42" w:rsidRPr="00F72C23">
        <w:rPr>
          <w:color w:val="000000"/>
        </w:rPr>
        <w:t>–</w:t>
      </w:r>
      <w:r w:rsidR="007E0A42" w:rsidRPr="00C33AFE">
        <w:rPr>
          <w:color w:val="000000"/>
        </w:rPr>
        <w:t xml:space="preserve"> </w:t>
      </w:r>
      <w:r w:rsidR="004248B5" w:rsidRPr="00947F76">
        <w:rPr>
          <w:color w:val="000000"/>
        </w:rPr>
        <w:t>свойство изделия сохранять значения показателей безотказности, долговечности и ремонтопригодности в течение и после хран</w:t>
      </w:r>
      <w:r w:rsidR="004248B5" w:rsidRPr="00947F76">
        <w:rPr>
          <w:color w:val="000000"/>
        </w:rPr>
        <w:t>е</w:t>
      </w:r>
      <w:r w:rsidR="004248B5" w:rsidRPr="00947F76">
        <w:rPr>
          <w:color w:val="000000"/>
        </w:rPr>
        <w:t>ния или транспортирования, установленного в технической документации. Единичными показателями сохраняемости являются:</w:t>
      </w:r>
      <w:r w:rsidR="00947F76">
        <w:rPr>
          <w:color w:val="000000"/>
        </w:rPr>
        <w:t xml:space="preserve"> </w:t>
      </w:r>
      <w:r w:rsidR="004248B5" w:rsidRPr="00947F76">
        <w:rPr>
          <w:color w:val="000000"/>
        </w:rPr>
        <w:t>средний срок сохранн</w:t>
      </w:r>
      <w:r w:rsidR="004248B5" w:rsidRPr="00947F76">
        <w:rPr>
          <w:color w:val="000000"/>
        </w:rPr>
        <w:t>о</w:t>
      </w:r>
      <w:r w:rsidR="004248B5" w:rsidRPr="00947F76">
        <w:rPr>
          <w:color w:val="000000"/>
        </w:rPr>
        <w:t>сти;</w:t>
      </w:r>
      <w:r w:rsidR="007E0A42">
        <w:rPr>
          <w:i/>
        </w:rPr>
        <w:t xml:space="preserve"> </w:t>
      </w:r>
      <w:r w:rsidR="004248B5" w:rsidRPr="00947F76">
        <w:rPr>
          <w:color w:val="000000"/>
        </w:rPr>
        <w:t>назначенный срок хранения.</w:t>
      </w:r>
    </w:p>
    <w:p w:rsidR="004248B5" w:rsidRPr="00747445" w:rsidRDefault="00747445" w:rsidP="00644B83">
      <w:pPr>
        <w:spacing w:line="240" w:lineRule="auto"/>
        <w:ind w:firstLine="709"/>
        <w:rPr>
          <w:color w:val="000000"/>
        </w:rPr>
      </w:pPr>
      <w:r w:rsidRPr="00747445">
        <w:rPr>
          <w:bCs/>
          <w:color w:val="000000"/>
        </w:rPr>
        <w:t>3)</w:t>
      </w:r>
      <w:r>
        <w:rPr>
          <w:b/>
          <w:bCs/>
          <w:color w:val="000000"/>
        </w:rPr>
        <w:t xml:space="preserve"> </w:t>
      </w:r>
      <w:r w:rsidRPr="00747445">
        <w:rPr>
          <w:b/>
          <w:bCs/>
          <w:color w:val="000000"/>
        </w:rPr>
        <w:t>Д</w:t>
      </w:r>
      <w:r w:rsidR="004248B5" w:rsidRPr="00747445">
        <w:rPr>
          <w:b/>
          <w:bCs/>
          <w:color w:val="000000"/>
        </w:rPr>
        <w:t>олговечность</w:t>
      </w:r>
      <w:r w:rsidR="008475B5" w:rsidRPr="00C33AFE">
        <w:rPr>
          <w:color w:val="000000"/>
        </w:rPr>
        <w:t xml:space="preserve"> </w:t>
      </w:r>
      <w:r w:rsidR="008475B5" w:rsidRPr="00F72C23">
        <w:rPr>
          <w:color w:val="000000"/>
        </w:rPr>
        <w:t>–</w:t>
      </w:r>
      <w:r w:rsidR="008475B5" w:rsidRPr="00C33AFE">
        <w:rPr>
          <w:color w:val="000000"/>
        </w:rPr>
        <w:t xml:space="preserve"> </w:t>
      </w:r>
      <w:r w:rsidR="004248B5" w:rsidRPr="00747445">
        <w:rPr>
          <w:color w:val="000000"/>
        </w:rPr>
        <w:t>свойство изделия сохранять работоспособное с</w:t>
      </w:r>
      <w:r w:rsidR="004248B5" w:rsidRPr="00747445">
        <w:rPr>
          <w:color w:val="000000"/>
        </w:rPr>
        <w:t>о</w:t>
      </w:r>
      <w:r w:rsidR="004248B5" w:rsidRPr="00747445">
        <w:rPr>
          <w:color w:val="000000"/>
        </w:rPr>
        <w:t>стояние до наступления предельного состояния при установленной системе технического обслуживания и ремонта. Предельное состояние изделия опред</w:t>
      </w:r>
      <w:r w:rsidR="004248B5" w:rsidRPr="00747445">
        <w:rPr>
          <w:color w:val="000000"/>
        </w:rPr>
        <w:t>е</w:t>
      </w:r>
      <w:r w:rsidR="004248B5" w:rsidRPr="00747445">
        <w:rPr>
          <w:color w:val="000000"/>
        </w:rPr>
        <w:t>ляется невозможностью его дальнейшей эксплуатации или снижением эффе</w:t>
      </w:r>
      <w:r w:rsidR="004248B5" w:rsidRPr="00747445">
        <w:rPr>
          <w:color w:val="000000"/>
        </w:rPr>
        <w:t>к</w:t>
      </w:r>
      <w:r w:rsidR="004248B5" w:rsidRPr="00747445">
        <w:rPr>
          <w:color w:val="000000"/>
        </w:rPr>
        <w:t>тивности, либо требованиями безопасности и оговаривается в технической д</w:t>
      </w:r>
      <w:r w:rsidR="004248B5" w:rsidRPr="00747445">
        <w:rPr>
          <w:color w:val="000000"/>
        </w:rPr>
        <w:t>о</w:t>
      </w:r>
      <w:r w:rsidR="004248B5" w:rsidRPr="00747445">
        <w:rPr>
          <w:color w:val="000000"/>
        </w:rPr>
        <w:t>кументации.</w:t>
      </w:r>
    </w:p>
    <w:p w:rsidR="004248B5" w:rsidRPr="00747445" w:rsidRDefault="004248B5" w:rsidP="0076043D">
      <w:pPr>
        <w:spacing w:line="240" w:lineRule="auto"/>
        <w:ind w:firstLine="709"/>
        <w:rPr>
          <w:color w:val="000000"/>
        </w:rPr>
      </w:pPr>
      <w:r w:rsidRPr="00747445">
        <w:rPr>
          <w:color w:val="000000"/>
        </w:rPr>
        <w:t>Показатели долговечности связаны с понятиями ресурса и срока службы</w:t>
      </w:r>
      <w:r w:rsidR="00B634EE">
        <w:rPr>
          <w:color w:val="000000"/>
        </w:rPr>
        <w:t xml:space="preserve">. </w:t>
      </w:r>
      <w:r w:rsidRPr="00747445">
        <w:rPr>
          <w:color w:val="000000"/>
        </w:rPr>
        <w:t>Для оценки долговечности изделия используются три показателя:</w:t>
      </w:r>
      <w:r w:rsidR="0010329F">
        <w:rPr>
          <w:color w:val="000000"/>
        </w:rPr>
        <w:t xml:space="preserve"> </w:t>
      </w:r>
      <w:r w:rsidRPr="00747445">
        <w:rPr>
          <w:color w:val="000000"/>
        </w:rPr>
        <w:t>средний р</w:t>
      </w:r>
      <w:r w:rsidRPr="00747445">
        <w:rPr>
          <w:color w:val="000000"/>
        </w:rPr>
        <w:t>е</w:t>
      </w:r>
      <w:r w:rsidRPr="00747445">
        <w:rPr>
          <w:color w:val="000000"/>
        </w:rPr>
        <w:t>сурс (математическое ожидание ресурса)</w:t>
      </w:r>
      <w:r w:rsidR="00A03104">
        <w:rPr>
          <w:color w:val="000000"/>
        </w:rPr>
        <w:t xml:space="preserve"> </w:t>
      </w:r>
      <w:r w:rsidRPr="00747445">
        <w:rPr>
          <w:i/>
          <w:iCs/>
          <w:color w:val="000000"/>
        </w:rPr>
        <w:t>T</w:t>
      </w:r>
      <w:r w:rsidRPr="00A03104">
        <w:rPr>
          <w:i/>
          <w:color w:val="000000"/>
          <w:vertAlign w:val="subscript"/>
        </w:rPr>
        <w:t>р</w:t>
      </w:r>
      <w:r w:rsidRPr="00747445">
        <w:rPr>
          <w:color w:val="000000"/>
        </w:rPr>
        <w:t>;</w:t>
      </w:r>
      <w:r w:rsidR="00424051">
        <w:rPr>
          <w:color w:val="000000"/>
        </w:rPr>
        <w:t xml:space="preserve"> </w:t>
      </w:r>
      <w:r w:rsidRPr="00747445">
        <w:rPr>
          <w:color w:val="000000"/>
        </w:rPr>
        <w:t>средний срок службы до капитал</w:t>
      </w:r>
      <w:r w:rsidRPr="00747445">
        <w:rPr>
          <w:color w:val="000000"/>
        </w:rPr>
        <w:t>ь</w:t>
      </w:r>
      <w:r w:rsidRPr="00747445">
        <w:rPr>
          <w:color w:val="000000"/>
        </w:rPr>
        <w:t>ного ремонта;</w:t>
      </w:r>
      <w:r w:rsidR="00424051">
        <w:rPr>
          <w:color w:val="000000"/>
        </w:rPr>
        <w:t xml:space="preserve"> </w:t>
      </w:r>
      <w:r w:rsidRPr="00747445">
        <w:rPr>
          <w:color w:val="000000"/>
        </w:rPr>
        <w:t xml:space="preserve">средний срок службы до списания, обусловленного предельным состоянием. </w:t>
      </w:r>
    </w:p>
    <w:p w:rsidR="004248B5" w:rsidRDefault="004248B5" w:rsidP="00237D12">
      <w:pPr>
        <w:spacing w:after="100" w:line="240" w:lineRule="auto"/>
        <w:ind w:firstLine="709"/>
        <w:rPr>
          <w:color w:val="000000"/>
        </w:rPr>
      </w:pPr>
      <w:r w:rsidRPr="00314523">
        <w:rPr>
          <w:bCs/>
          <w:color w:val="000000"/>
          <w:u w:val="single"/>
        </w:rPr>
        <w:lastRenderedPageBreak/>
        <w:t>Ремонтопригодность</w:t>
      </w:r>
      <w:r w:rsidR="00314523">
        <w:rPr>
          <w:bCs/>
          <w:color w:val="000000"/>
          <w:u w:val="single"/>
        </w:rPr>
        <w:t xml:space="preserve"> </w:t>
      </w:r>
      <w:r w:rsidR="00314523" w:rsidRPr="00F72C23">
        <w:rPr>
          <w:color w:val="000000"/>
        </w:rPr>
        <w:t>–</w:t>
      </w:r>
      <w:r w:rsidR="00314523" w:rsidRPr="00C33AFE">
        <w:rPr>
          <w:color w:val="000000"/>
        </w:rPr>
        <w:t xml:space="preserve"> </w:t>
      </w:r>
      <w:r w:rsidRPr="00314523">
        <w:rPr>
          <w:color w:val="000000"/>
        </w:rPr>
        <w:t>это приспособленность к предупреждению, обн</w:t>
      </w:r>
      <w:r w:rsidRPr="00314523">
        <w:rPr>
          <w:color w:val="000000"/>
        </w:rPr>
        <w:t>а</w:t>
      </w:r>
      <w:r w:rsidRPr="00314523">
        <w:rPr>
          <w:color w:val="000000"/>
        </w:rPr>
        <w:t>ружению и устранению отказов и неисправностей путем проведения технич</w:t>
      </w:r>
      <w:r w:rsidRPr="00314523">
        <w:rPr>
          <w:color w:val="000000"/>
        </w:rPr>
        <w:t>е</w:t>
      </w:r>
      <w:r w:rsidRPr="00314523">
        <w:rPr>
          <w:color w:val="000000"/>
        </w:rPr>
        <w:t>ского обслуживания и ремонта. Под устранением отказов подразумевается во</w:t>
      </w:r>
      <w:r w:rsidRPr="00314523">
        <w:rPr>
          <w:color w:val="000000"/>
        </w:rPr>
        <w:t>с</w:t>
      </w:r>
      <w:r w:rsidRPr="00314523">
        <w:rPr>
          <w:color w:val="000000"/>
        </w:rPr>
        <w:t>становление работоспособности. Единичными показателями ремонтопригодн</w:t>
      </w:r>
      <w:r w:rsidRPr="00314523">
        <w:rPr>
          <w:color w:val="000000"/>
        </w:rPr>
        <w:t>о</w:t>
      </w:r>
      <w:r w:rsidRPr="00314523">
        <w:rPr>
          <w:color w:val="000000"/>
        </w:rPr>
        <w:t>сти служат:</w:t>
      </w:r>
      <w:r w:rsidR="00B81A4F">
        <w:rPr>
          <w:color w:val="000000"/>
        </w:rPr>
        <w:t xml:space="preserve"> </w:t>
      </w:r>
      <w:r w:rsidRPr="00314523">
        <w:rPr>
          <w:color w:val="000000"/>
        </w:rPr>
        <w:t>среднее время восстановления работоспособного состояния;</w:t>
      </w:r>
      <w:r w:rsidR="00B81A4F">
        <w:rPr>
          <w:color w:val="000000"/>
        </w:rPr>
        <w:t xml:space="preserve"> </w:t>
      </w:r>
      <w:r w:rsidRPr="00314523">
        <w:rPr>
          <w:color w:val="000000"/>
        </w:rPr>
        <w:t>вер</w:t>
      </w:r>
      <w:r w:rsidRPr="00314523">
        <w:rPr>
          <w:color w:val="000000"/>
        </w:rPr>
        <w:t>о</w:t>
      </w:r>
      <w:r w:rsidRPr="00314523">
        <w:rPr>
          <w:color w:val="000000"/>
        </w:rPr>
        <w:t>ятность восстановления работоспособности в течение определенного интервала времени.</w:t>
      </w:r>
      <w:r w:rsidR="00D97CA1">
        <w:rPr>
          <w:color w:val="000000"/>
        </w:rPr>
        <w:t xml:space="preserve"> </w:t>
      </w:r>
      <w:r w:rsidRPr="00314523">
        <w:rPr>
          <w:color w:val="000000"/>
        </w:rPr>
        <w:t>При наличии статистических данных о длительности восстановления</w:t>
      </w:r>
      <w:r w:rsidR="00B81A4F">
        <w:rPr>
          <w:color w:val="000000"/>
        </w:rPr>
        <w:t xml:space="preserve"> </w:t>
      </w:r>
      <w:r w:rsidRPr="00314523">
        <w:rPr>
          <w:color w:val="000000"/>
        </w:rPr>
        <w:t xml:space="preserve">оценка среднего времени восстановления работоспособности вычисляется </w:t>
      </w:r>
    </w:p>
    <w:p w:rsidR="004248B5" w:rsidRPr="001C5FB9" w:rsidRDefault="00B81A4F" w:rsidP="001C5FB9">
      <w:pPr>
        <w:spacing w:line="240" w:lineRule="auto"/>
        <w:ind w:firstLine="0"/>
        <w:jc w:val="center"/>
        <w:rPr>
          <w:color w:val="000000"/>
        </w:rPr>
      </w:pPr>
      <w:r w:rsidRPr="00B81A4F">
        <w:rPr>
          <w:position w:val="-24"/>
        </w:rPr>
        <w:object w:dxaOrig="1140" w:dyaOrig="980">
          <v:shape id="_x0000_i1031" type="#_x0000_t75" style="width:76.35pt;height:65.45pt" o:ole="" fillcolor="window">
            <v:imagedata r:id="rId29" o:title=""/>
          </v:shape>
          <o:OLEObject Type="Embed" ProgID="Equation.DSMT4" ShapeID="_x0000_i1031" DrawAspect="Content" ObjectID="_1569216495" r:id="rId30"/>
        </w:object>
      </w:r>
    </w:p>
    <w:p w:rsidR="004248B5" w:rsidRPr="00314523" w:rsidRDefault="004248B5" w:rsidP="001C5FB9">
      <w:pPr>
        <w:spacing w:before="100" w:line="240" w:lineRule="auto"/>
        <w:ind w:firstLine="709"/>
      </w:pPr>
      <w:r w:rsidRPr="00314523">
        <w:rPr>
          <w:color w:val="000000"/>
        </w:rPr>
        <w:t>К</w:t>
      </w:r>
      <w:r w:rsidR="00D80AD7">
        <w:rPr>
          <w:color w:val="000000"/>
        </w:rPr>
        <w:t xml:space="preserve"> </w:t>
      </w:r>
      <w:r w:rsidRPr="00D80AD7">
        <w:rPr>
          <w:bCs/>
          <w:color w:val="000000"/>
          <w:u w:val="single"/>
        </w:rPr>
        <w:t>комплексным</w:t>
      </w:r>
      <w:r w:rsidR="00FF5176">
        <w:rPr>
          <w:color w:val="000000"/>
          <w:u w:val="single"/>
        </w:rPr>
        <w:t xml:space="preserve"> </w:t>
      </w:r>
      <w:r w:rsidRPr="00D80AD7">
        <w:rPr>
          <w:color w:val="000000"/>
          <w:u w:val="single"/>
        </w:rPr>
        <w:t>показателям</w:t>
      </w:r>
      <w:r w:rsidRPr="00314523">
        <w:rPr>
          <w:color w:val="000000"/>
        </w:rPr>
        <w:t xml:space="preserve"> надежности относятся коэффициент</w:t>
      </w:r>
      <w:r w:rsidR="000546A1">
        <w:rPr>
          <w:color w:val="000000"/>
        </w:rPr>
        <w:t>ы</w:t>
      </w:r>
      <w:r w:rsidRPr="00314523">
        <w:rPr>
          <w:color w:val="000000"/>
        </w:rPr>
        <w:t>, из к</w:t>
      </w:r>
      <w:r w:rsidRPr="00314523">
        <w:rPr>
          <w:color w:val="000000"/>
        </w:rPr>
        <w:t>о</w:t>
      </w:r>
      <w:r w:rsidR="000546A1">
        <w:rPr>
          <w:color w:val="000000"/>
        </w:rPr>
        <w:t>торых наиболее распростране</w:t>
      </w:r>
      <w:r w:rsidRPr="00314523">
        <w:rPr>
          <w:color w:val="000000"/>
        </w:rPr>
        <w:t>ны три:</w:t>
      </w:r>
      <w:r w:rsidR="00D80AD7">
        <w:t xml:space="preserve"> </w:t>
      </w:r>
      <w:r w:rsidRPr="00314523">
        <w:rPr>
          <w:color w:val="000000"/>
        </w:rPr>
        <w:t>коэффициент готовности изделия;</w:t>
      </w:r>
      <w:r w:rsidR="00D80AD7">
        <w:t xml:space="preserve"> </w:t>
      </w:r>
      <w:r w:rsidRPr="00314523">
        <w:rPr>
          <w:color w:val="000000"/>
        </w:rPr>
        <w:t>коэ</w:t>
      </w:r>
      <w:r w:rsidRPr="00314523">
        <w:rPr>
          <w:color w:val="000000"/>
        </w:rPr>
        <w:t>ф</w:t>
      </w:r>
      <w:r w:rsidRPr="00314523">
        <w:rPr>
          <w:color w:val="000000"/>
        </w:rPr>
        <w:t>фициент технического использования;</w:t>
      </w:r>
      <w:r w:rsidR="00D80AD7">
        <w:t xml:space="preserve"> </w:t>
      </w:r>
      <w:r w:rsidRPr="00314523">
        <w:rPr>
          <w:color w:val="000000"/>
        </w:rPr>
        <w:t>коэффициент оперативной готовности.</w:t>
      </w:r>
    </w:p>
    <w:p w:rsidR="004B176C" w:rsidRPr="00B77571" w:rsidRDefault="004248B5" w:rsidP="00B77571">
      <w:pPr>
        <w:spacing w:line="240" w:lineRule="auto"/>
        <w:ind w:firstLine="709"/>
        <w:rPr>
          <w:color w:val="000000"/>
        </w:rPr>
      </w:pPr>
      <w:r w:rsidRPr="004B176C">
        <w:rPr>
          <w:iCs/>
          <w:color w:val="000000"/>
          <w:u w:val="single"/>
        </w:rPr>
        <w:t>Коэффициент готовности</w:t>
      </w:r>
      <w:r w:rsidR="004B176C">
        <w:rPr>
          <w:color w:val="000000"/>
        </w:rPr>
        <w:t xml:space="preserve"> </w:t>
      </w:r>
      <w:r w:rsidRPr="00314523">
        <w:rPr>
          <w:color w:val="000000"/>
        </w:rPr>
        <w:t>изделия есть вероятность того, что изделие окажется работоспособным в произвольный момент времени, кроме планиру</w:t>
      </w:r>
      <w:r w:rsidRPr="00314523">
        <w:rPr>
          <w:color w:val="000000"/>
        </w:rPr>
        <w:t>е</w:t>
      </w:r>
      <w:r w:rsidRPr="00314523">
        <w:rPr>
          <w:color w:val="000000"/>
        </w:rPr>
        <w:t>мых периодов, в течение которых использование изделия не предусматривае</w:t>
      </w:r>
      <w:r w:rsidRPr="00314523">
        <w:rPr>
          <w:color w:val="000000"/>
        </w:rPr>
        <w:t>т</w:t>
      </w:r>
      <w:r w:rsidRPr="00314523">
        <w:rPr>
          <w:color w:val="000000"/>
        </w:rPr>
        <w:t>ся. Коэффициент готовности, если принять, что работоспособность изделия восстанавливают только при отказах, определяется по формуле</w:t>
      </w:r>
    </w:p>
    <w:p w:rsidR="004248B5" w:rsidRPr="00B77571" w:rsidRDefault="004B176C" w:rsidP="00B77571">
      <w:pPr>
        <w:spacing w:line="240" w:lineRule="auto"/>
        <w:ind w:firstLine="0"/>
        <w:jc w:val="center"/>
        <w:rPr>
          <w:color w:val="000000"/>
        </w:rPr>
      </w:pPr>
      <w:r w:rsidRPr="004B176C">
        <w:rPr>
          <w:position w:val="-30"/>
        </w:rPr>
        <w:object w:dxaOrig="1380" w:dyaOrig="700">
          <v:shape id="_x0000_i1032" type="#_x0000_t75" style="width:92.75pt;height:46.9pt" o:ole="" fillcolor="window">
            <v:imagedata r:id="rId31" o:title=""/>
          </v:shape>
          <o:OLEObject Type="Embed" ProgID="Equation.DSMT4" ShapeID="_x0000_i1032" DrawAspect="Content" ObjectID="_1569216496" r:id="rId32"/>
        </w:object>
      </w:r>
    </w:p>
    <w:p w:rsidR="00C44B0F" w:rsidRPr="0082157A" w:rsidRDefault="00893F6B" w:rsidP="00893F6B">
      <w:pPr>
        <w:spacing w:line="240" w:lineRule="auto"/>
        <w:ind w:firstLine="0"/>
        <w:rPr>
          <w:color w:val="000000"/>
        </w:rPr>
      </w:pPr>
      <w:r>
        <w:rPr>
          <w:color w:val="000000"/>
        </w:rPr>
        <w:t>г</w:t>
      </w:r>
      <w:r w:rsidR="004248B5" w:rsidRPr="00314523">
        <w:rPr>
          <w:color w:val="000000"/>
        </w:rPr>
        <w:t>де</w:t>
      </w:r>
      <w:r>
        <w:rPr>
          <w:color w:val="000000"/>
        </w:rPr>
        <w:t xml:space="preserve"> </w:t>
      </w:r>
      <w:r w:rsidR="004248B5" w:rsidRPr="00314523">
        <w:rPr>
          <w:i/>
          <w:iCs/>
          <w:color w:val="000000"/>
        </w:rPr>
        <w:t>T</w:t>
      </w:r>
      <w:r w:rsidR="00C44B0F" w:rsidRPr="00C44B0F">
        <w:rPr>
          <w:color w:val="000000"/>
          <w:vertAlign w:val="subscript"/>
        </w:rPr>
        <w:t>0</w:t>
      </w:r>
      <w:r w:rsidR="00C44B0F" w:rsidRPr="00C33AFE">
        <w:rPr>
          <w:color w:val="000000"/>
        </w:rPr>
        <w:t xml:space="preserve"> </w:t>
      </w:r>
      <w:r w:rsidR="00C44B0F" w:rsidRPr="00F72C23">
        <w:rPr>
          <w:color w:val="000000"/>
        </w:rPr>
        <w:t>–</w:t>
      </w:r>
      <w:r w:rsidR="00C44B0F" w:rsidRPr="00C33AFE">
        <w:rPr>
          <w:color w:val="000000"/>
        </w:rPr>
        <w:t xml:space="preserve"> </w:t>
      </w:r>
      <w:r w:rsidR="004248B5" w:rsidRPr="00314523">
        <w:rPr>
          <w:color w:val="000000"/>
        </w:rPr>
        <w:t>средняя наработка до отказа,</w:t>
      </w:r>
    </w:p>
    <w:p w:rsidR="00C44B0F" w:rsidRPr="00C70635" w:rsidRDefault="004248B5" w:rsidP="00C44B0F">
      <w:pPr>
        <w:spacing w:line="240" w:lineRule="auto"/>
        <w:ind w:firstLine="426"/>
        <w:rPr>
          <w:color w:val="000000"/>
        </w:rPr>
      </w:pPr>
      <w:r w:rsidRPr="00314523">
        <w:rPr>
          <w:i/>
          <w:iCs/>
          <w:color w:val="000000"/>
        </w:rPr>
        <w:t>T</w:t>
      </w:r>
      <w:r w:rsidRPr="00C44B0F">
        <w:rPr>
          <w:i/>
          <w:color w:val="000000"/>
          <w:vertAlign w:val="subscript"/>
        </w:rPr>
        <w:t>в</w:t>
      </w:r>
      <w:r w:rsidR="00C44B0F" w:rsidRPr="00C33AFE">
        <w:rPr>
          <w:color w:val="000000"/>
        </w:rPr>
        <w:t xml:space="preserve"> </w:t>
      </w:r>
      <w:r w:rsidR="00C44B0F" w:rsidRPr="00F72C23">
        <w:rPr>
          <w:color w:val="000000"/>
        </w:rPr>
        <w:t>–</w:t>
      </w:r>
      <w:r w:rsidR="00C44B0F" w:rsidRPr="00C33AFE">
        <w:rPr>
          <w:color w:val="000000"/>
        </w:rPr>
        <w:t xml:space="preserve"> </w:t>
      </w:r>
      <w:r w:rsidRPr="00314523">
        <w:rPr>
          <w:color w:val="000000"/>
        </w:rPr>
        <w:t xml:space="preserve">средняя продолжительность восстановления работоспособности </w:t>
      </w:r>
    </w:p>
    <w:p w:rsidR="004248B5" w:rsidRPr="00314523" w:rsidRDefault="004248B5" w:rsidP="00C44B0F">
      <w:pPr>
        <w:spacing w:line="240" w:lineRule="auto"/>
        <w:ind w:firstLine="993"/>
      </w:pPr>
      <w:r w:rsidRPr="00314523">
        <w:rPr>
          <w:color w:val="000000"/>
        </w:rPr>
        <w:t>изделия.</w:t>
      </w:r>
    </w:p>
    <w:p w:rsidR="00CF5BC6" w:rsidRPr="0082157A" w:rsidRDefault="004248B5" w:rsidP="001C5FB9">
      <w:pPr>
        <w:spacing w:after="100" w:line="240" w:lineRule="auto"/>
        <w:ind w:firstLine="709"/>
        <w:rPr>
          <w:color w:val="000000"/>
        </w:rPr>
      </w:pPr>
      <w:r w:rsidRPr="00FF5176">
        <w:rPr>
          <w:iCs/>
          <w:color w:val="000000"/>
          <w:u w:val="single"/>
        </w:rPr>
        <w:t>Коэффициент технического использования</w:t>
      </w:r>
      <w:r w:rsidR="00FF3D40" w:rsidRPr="00FF3D40">
        <w:rPr>
          <w:color w:val="000000"/>
        </w:rPr>
        <w:t xml:space="preserve"> </w:t>
      </w:r>
      <w:r w:rsidR="002B36BC">
        <w:rPr>
          <w:color w:val="000000"/>
        </w:rPr>
        <w:t>рассчитывается по формуле</w:t>
      </w:r>
    </w:p>
    <w:p w:rsidR="00CF5BC6" w:rsidRDefault="003C1376" w:rsidP="003C1376">
      <w:pPr>
        <w:spacing w:line="240" w:lineRule="auto"/>
        <w:ind w:firstLine="480"/>
        <w:jc w:val="center"/>
        <w:rPr>
          <w:color w:val="000000"/>
          <w:lang w:val="en-US"/>
        </w:rPr>
      </w:pPr>
      <w:r w:rsidRPr="003C1376">
        <w:rPr>
          <w:position w:val="-32"/>
        </w:rPr>
        <w:object w:dxaOrig="2260" w:dyaOrig="740">
          <v:shape id="_x0000_i1033" type="#_x0000_t75" style="width:150.55pt;height:49.1pt" o:ole="" fillcolor="window">
            <v:imagedata r:id="rId33" o:title=""/>
          </v:shape>
          <o:OLEObject Type="Embed" ProgID="Equation.DSMT4" ShapeID="_x0000_i1033" DrawAspect="Content" ObjectID="_1569216497" r:id="rId34"/>
        </w:object>
      </w:r>
    </w:p>
    <w:p w:rsidR="004248B5" w:rsidRPr="00153D3B" w:rsidRDefault="004248B5" w:rsidP="00153D3B">
      <w:pPr>
        <w:spacing w:line="240" w:lineRule="auto"/>
        <w:ind w:firstLine="0"/>
        <w:rPr>
          <w:lang w:val="en-US"/>
        </w:rPr>
      </w:pPr>
    </w:p>
    <w:p w:rsidR="007D28A8" w:rsidRDefault="007D28A8" w:rsidP="001C5FB9">
      <w:pPr>
        <w:spacing w:after="100" w:line="240" w:lineRule="auto"/>
        <w:ind w:firstLine="0"/>
        <w:rPr>
          <w:color w:val="000000"/>
        </w:rPr>
      </w:pPr>
      <w:r>
        <w:rPr>
          <w:color w:val="000000"/>
        </w:rPr>
        <w:t>г</w:t>
      </w:r>
      <w:r w:rsidR="004248B5" w:rsidRPr="00314523">
        <w:rPr>
          <w:color w:val="000000"/>
        </w:rPr>
        <w:t>де</w:t>
      </w:r>
      <w:r w:rsidRPr="007D28A8">
        <w:rPr>
          <w:color w:val="000000"/>
        </w:rPr>
        <w:t xml:space="preserve"> </w:t>
      </w:r>
      <w:r w:rsidR="004248B5" w:rsidRPr="0010329F">
        <w:rPr>
          <w:i/>
          <w:iCs/>
          <w:color w:val="000000"/>
        </w:rPr>
        <w:t>Т</w:t>
      </w:r>
      <w:r w:rsidR="004248B5" w:rsidRPr="0010329F">
        <w:rPr>
          <w:i/>
          <w:color w:val="000000"/>
          <w:vertAlign w:val="subscript"/>
        </w:rPr>
        <w:t>р</w:t>
      </w:r>
      <w:r w:rsidRPr="0010329F">
        <w:rPr>
          <w:i/>
          <w:color w:val="000000"/>
        </w:rPr>
        <w:t xml:space="preserve"> </w:t>
      </w:r>
      <w:r w:rsidRPr="00C67AEF">
        <w:rPr>
          <w:color w:val="000000"/>
        </w:rPr>
        <w:t xml:space="preserve">– </w:t>
      </w:r>
      <w:r w:rsidR="004248B5" w:rsidRPr="00314523">
        <w:rPr>
          <w:color w:val="000000"/>
        </w:rPr>
        <w:t>время пребывания изделия в работоспособном состоянии;</w:t>
      </w:r>
    </w:p>
    <w:p w:rsidR="00FB34B2" w:rsidRDefault="004248B5" w:rsidP="00C67AEF">
      <w:pPr>
        <w:spacing w:line="240" w:lineRule="auto"/>
        <w:ind w:firstLine="426"/>
        <w:rPr>
          <w:color w:val="000000"/>
        </w:rPr>
      </w:pPr>
      <w:r w:rsidRPr="00314523">
        <w:rPr>
          <w:i/>
          <w:iCs/>
          <w:color w:val="000000"/>
        </w:rPr>
        <w:t>Т</w:t>
      </w:r>
      <w:r w:rsidR="00C67AEF" w:rsidRPr="00C67AEF">
        <w:rPr>
          <w:i/>
          <w:color w:val="000000"/>
          <w:vertAlign w:val="subscript"/>
        </w:rPr>
        <w:t>ТО</w:t>
      </w:r>
      <w:r w:rsidR="00C67AEF" w:rsidRPr="00C67AEF">
        <w:rPr>
          <w:color w:val="000000"/>
        </w:rPr>
        <w:t xml:space="preserve"> – </w:t>
      </w:r>
      <w:r w:rsidRPr="00314523">
        <w:rPr>
          <w:color w:val="000000"/>
        </w:rPr>
        <w:t>время простоев, обусловленных техническим обслуживанием;</w:t>
      </w:r>
    </w:p>
    <w:p w:rsidR="004248B5" w:rsidRPr="00314523" w:rsidRDefault="004248B5" w:rsidP="00C67AEF">
      <w:pPr>
        <w:spacing w:line="240" w:lineRule="auto"/>
        <w:ind w:firstLine="426"/>
      </w:pPr>
      <w:r w:rsidRPr="00314523">
        <w:rPr>
          <w:i/>
          <w:iCs/>
          <w:color w:val="000000"/>
        </w:rPr>
        <w:t>Т</w:t>
      </w:r>
      <w:r w:rsidRPr="00FB34B2">
        <w:rPr>
          <w:i/>
          <w:color w:val="000000"/>
          <w:vertAlign w:val="subscript"/>
        </w:rPr>
        <w:t>ре</w:t>
      </w:r>
      <w:r w:rsidR="00FB34B2" w:rsidRPr="00FB34B2">
        <w:rPr>
          <w:i/>
          <w:color w:val="000000"/>
          <w:vertAlign w:val="subscript"/>
        </w:rPr>
        <w:t>м</w:t>
      </w:r>
      <w:r w:rsidR="00FB34B2" w:rsidRPr="00C67AEF">
        <w:rPr>
          <w:color w:val="000000"/>
        </w:rPr>
        <w:t xml:space="preserve"> – </w:t>
      </w:r>
      <w:r w:rsidRPr="00314523">
        <w:rPr>
          <w:color w:val="000000"/>
        </w:rPr>
        <w:t>время ремонтов за период эксплуатации.</w:t>
      </w:r>
    </w:p>
    <w:p w:rsidR="004248B5" w:rsidRPr="00B70C99" w:rsidRDefault="004248B5" w:rsidP="00B70C99">
      <w:pPr>
        <w:spacing w:line="240" w:lineRule="auto"/>
        <w:ind w:firstLine="480"/>
        <w:rPr>
          <w:color w:val="000000"/>
        </w:rPr>
      </w:pPr>
      <w:r w:rsidRPr="009C4D02">
        <w:rPr>
          <w:iCs/>
          <w:color w:val="000000"/>
          <w:u w:val="single"/>
        </w:rPr>
        <w:t>Коэффициент оперативной готовности</w:t>
      </w:r>
      <w:r w:rsidRPr="00314523">
        <w:rPr>
          <w:i/>
          <w:iCs/>
          <w:color w:val="000000"/>
        </w:rPr>
        <w:t xml:space="preserve"> К</w:t>
      </w:r>
      <w:r w:rsidRPr="00314523">
        <w:rPr>
          <w:i/>
          <w:iCs/>
          <w:color w:val="000000"/>
          <w:vertAlign w:val="subscript"/>
        </w:rPr>
        <w:t>ог</w:t>
      </w:r>
      <w:r w:rsidR="007C60CC">
        <w:rPr>
          <w:color w:val="000000"/>
        </w:rPr>
        <w:t xml:space="preserve"> –</w:t>
      </w:r>
      <w:r w:rsidRPr="00314523">
        <w:rPr>
          <w:color w:val="000000"/>
        </w:rPr>
        <w:t xml:space="preserve"> </w:t>
      </w:r>
      <w:r w:rsidR="007C60CC">
        <w:rPr>
          <w:color w:val="000000"/>
        </w:rPr>
        <w:t xml:space="preserve">это </w:t>
      </w:r>
      <w:r w:rsidRPr="00314523">
        <w:rPr>
          <w:color w:val="000000"/>
        </w:rPr>
        <w:t>вероятность того, что изд</w:t>
      </w:r>
      <w:r w:rsidRPr="00314523">
        <w:rPr>
          <w:color w:val="000000"/>
        </w:rPr>
        <w:t>е</w:t>
      </w:r>
      <w:r w:rsidRPr="00314523">
        <w:rPr>
          <w:color w:val="000000"/>
        </w:rPr>
        <w:t>лие, находясь в режиме ожидания и начав в произвольный момент времени в</w:t>
      </w:r>
      <w:r w:rsidRPr="00314523">
        <w:rPr>
          <w:color w:val="000000"/>
        </w:rPr>
        <w:t>ы</w:t>
      </w:r>
      <w:r w:rsidRPr="00314523">
        <w:rPr>
          <w:color w:val="000000"/>
        </w:rPr>
        <w:t>полнение задачи, проработает б</w:t>
      </w:r>
      <w:r w:rsidR="00B70C99">
        <w:rPr>
          <w:color w:val="000000"/>
        </w:rPr>
        <w:t>езотказно требуемое время</w:t>
      </w:r>
      <w:r w:rsidR="000F1EAF">
        <w:rPr>
          <w:color w:val="000000"/>
        </w:rPr>
        <w:t xml:space="preserve"> </w:t>
      </w:r>
      <w:r w:rsidR="000F1EAF" w:rsidRPr="000F1EAF">
        <w:rPr>
          <w:color w:val="000000"/>
        </w:rPr>
        <w:t>[1</w:t>
      </w:r>
      <w:r w:rsidR="000F1EAF" w:rsidRPr="00696DD6">
        <w:rPr>
          <w:color w:val="000000"/>
        </w:rPr>
        <w:t>5</w:t>
      </w:r>
      <w:r w:rsidR="000F1EAF" w:rsidRPr="000F1EAF">
        <w:rPr>
          <w:color w:val="000000"/>
        </w:rPr>
        <w:t>]</w:t>
      </w:r>
      <w:r w:rsidR="00B70C99">
        <w:rPr>
          <w:color w:val="000000"/>
        </w:rPr>
        <w:t>.</w:t>
      </w:r>
    </w:p>
    <w:p w:rsidR="00B05836" w:rsidRDefault="00A8747B" w:rsidP="006829DC">
      <w:pPr>
        <w:spacing w:line="240" w:lineRule="auto"/>
        <w:ind w:firstLine="720"/>
      </w:pPr>
      <w:r>
        <w:rPr>
          <w:b/>
        </w:rPr>
        <w:br w:type="page"/>
      </w:r>
      <w:r w:rsidR="008A7F36" w:rsidRPr="00632C94">
        <w:rPr>
          <w:b/>
        </w:rPr>
        <w:lastRenderedPageBreak/>
        <w:t xml:space="preserve">Занятие </w:t>
      </w:r>
      <w:r w:rsidR="008A7F36">
        <w:rPr>
          <w:b/>
        </w:rPr>
        <w:t>6</w:t>
      </w:r>
      <w:r w:rsidR="008A7F36" w:rsidRPr="00632C94">
        <w:rPr>
          <w:b/>
        </w:rPr>
        <w:t>.</w:t>
      </w:r>
      <w:r w:rsidR="00B05836">
        <w:t xml:space="preserve"> </w:t>
      </w:r>
      <w:r w:rsidR="00441DE3">
        <w:t>Расчет эффективности организации производства.</w:t>
      </w:r>
    </w:p>
    <w:p w:rsidR="00D236D0" w:rsidRDefault="00D236D0" w:rsidP="006829DC">
      <w:pPr>
        <w:spacing w:line="240" w:lineRule="auto"/>
        <w:ind w:firstLine="720"/>
      </w:pPr>
    </w:p>
    <w:p w:rsidR="00C85881" w:rsidRDefault="005B204C" w:rsidP="000318CE">
      <w:pPr>
        <w:spacing w:line="240" w:lineRule="auto"/>
        <w:ind w:firstLine="709"/>
        <w:rPr>
          <w:color w:val="0F1419"/>
        </w:rPr>
      </w:pPr>
      <w:r w:rsidRPr="00E37694">
        <w:rPr>
          <w:color w:val="0F1419"/>
        </w:rPr>
        <w:t>Эффективность производства характеризует его результативность, кот</w:t>
      </w:r>
      <w:r w:rsidRPr="00E37694">
        <w:rPr>
          <w:color w:val="0F1419"/>
        </w:rPr>
        <w:t>о</w:t>
      </w:r>
      <w:r w:rsidRPr="00E37694">
        <w:rPr>
          <w:color w:val="0F1419"/>
        </w:rPr>
        <w:t xml:space="preserve">рая находит свое выражение в росте благосостояния населения страны. </w:t>
      </w:r>
      <w:r w:rsidR="00D232FA">
        <w:rPr>
          <w:color w:val="0F1419"/>
        </w:rPr>
        <w:t>Э</w:t>
      </w:r>
      <w:r w:rsidRPr="00E37694">
        <w:rPr>
          <w:color w:val="0F1419"/>
        </w:rPr>
        <w:t>ффе</w:t>
      </w:r>
      <w:r w:rsidRPr="00E37694">
        <w:rPr>
          <w:color w:val="0F1419"/>
        </w:rPr>
        <w:t>к</w:t>
      </w:r>
      <w:r w:rsidRPr="00E37694">
        <w:rPr>
          <w:color w:val="0F1419"/>
        </w:rPr>
        <w:t xml:space="preserve">тивность производства </w:t>
      </w:r>
      <w:r w:rsidR="008E2CFD">
        <w:rPr>
          <w:color w:val="0F1419"/>
        </w:rPr>
        <w:t>определяют</w:t>
      </w:r>
      <w:r w:rsidRPr="00E37694">
        <w:rPr>
          <w:color w:val="0F1419"/>
        </w:rPr>
        <w:t xml:space="preserve"> как оптимальное использования ресурсов в сопоставлении с общественными потребностями.</w:t>
      </w:r>
      <w:r w:rsidR="006335A2" w:rsidRPr="006335A2">
        <w:rPr>
          <w:color w:val="0F1419"/>
        </w:rPr>
        <w:t xml:space="preserve"> </w:t>
      </w:r>
    </w:p>
    <w:p w:rsidR="005B204C" w:rsidRPr="00E37694" w:rsidRDefault="000318CE" w:rsidP="000318CE">
      <w:pPr>
        <w:spacing w:line="240" w:lineRule="auto"/>
        <w:ind w:firstLine="709"/>
        <w:rPr>
          <w:color w:val="0F1419"/>
        </w:rPr>
      </w:pPr>
      <w:r>
        <w:rPr>
          <w:color w:val="0F1419"/>
        </w:rPr>
        <w:t xml:space="preserve">Существует </w:t>
      </w:r>
      <w:r w:rsidR="005B204C" w:rsidRPr="00E37694">
        <w:rPr>
          <w:color w:val="0F1419"/>
        </w:rPr>
        <w:t>абсолютн</w:t>
      </w:r>
      <w:r>
        <w:rPr>
          <w:color w:val="0F1419"/>
        </w:rPr>
        <w:t xml:space="preserve">ая и </w:t>
      </w:r>
      <w:r w:rsidRPr="00E37694">
        <w:rPr>
          <w:color w:val="0F1419"/>
        </w:rPr>
        <w:t>относительн</w:t>
      </w:r>
      <w:r>
        <w:rPr>
          <w:color w:val="0F1419"/>
        </w:rPr>
        <w:t>ая</w:t>
      </w:r>
      <w:r w:rsidRPr="00E37694">
        <w:rPr>
          <w:color w:val="0F1419"/>
        </w:rPr>
        <w:t xml:space="preserve"> </w:t>
      </w:r>
      <w:r w:rsidR="005B204C" w:rsidRPr="00E37694">
        <w:rPr>
          <w:color w:val="0F1419"/>
        </w:rPr>
        <w:t>величин</w:t>
      </w:r>
      <w:r>
        <w:rPr>
          <w:color w:val="0F1419"/>
        </w:rPr>
        <w:t xml:space="preserve">а </w:t>
      </w:r>
      <w:r w:rsidR="005B204C" w:rsidRPr="00E37694">
        <w:rPr>
          <w:color w:val="0F1419"/>
        </w:rPr>
        <w:t>эффекта</w:t>
      </w:r>
      <w:r>
        <w:rPr>
          <w:color w:val="0F1419"/>
        </w:rPr>
        <w:t xml:space="preserve"> (отношение </w:t>
      </w:r>
      <w:r w:rsidR="005B204C" w:rsidRPr="00E37694">
        <w:rPr>
          <w:color w:val="0F1419"/>
        </w:rPr>
        <w:t>общего результа</w:t>
      </w:r>
      <w:r w:rsidR="00C85881">
        <w:rPr>
          <w:color w:val="0F1419"/>
        </w:rPr>
        <w:t>та</w:t>
      </w:r>
      <w:r w:rsidR="005B204C" w:rsidRPr="00E37694">
        <w:rPr>
          <w:color w:val="0F1419"/>
        </w:rPr>
        <w:t xml:space="preserve"> </w:t>
      </w:r>
      <w:r>
        <w:rPr>
          <w:color w:val="0F1419"/>
        </w:rPr>
        <w:t xml:space="preserve">к </w:t>
      </w:r>
      <w:r w:rsidR="005B204C" w:rsidRPr="00E37694">
        <w:rPr>
          <w:color w:val="0F1419"/>
        </w:rPr>
        <w:t xml:space="preserve"> затрат</w:t>
      </w:r>
      <w:r>
        <w:rPr>
          <w:color w:val="0F1419"/>
        </w:rPr>
        <w:t>ам</w:t>
      </w:r>
      <w:r w:rsidR="005B204C" w:rsidRPr="00E37694">
        <w:rPr>
          <w:color w:val="0F1419"/>
        </w:rPr>
        <w:t xml:space="preserve"> ресурсов, обусловившие его получение</w:t>
      </w:r>
      <w:r>
        <w:rPr>
          <w:color w:val="0F1419"/>
        </w:rPr>
        <w:t>)</w:t>
      </w:r>
      <w:r w:rsidR="005B204C" w:rsidRPr="00E37694">
        <w:rPr>
          <w:color w:val="0F1419"/>
        </w:rPr>
        <w:t>.</w:t>
      </w:r>
    </w:p>
    <w:p w:rsidR="00497D0A" w:rsidRDefault="00262E78" w:rsidP="00497D0A">
      <w:pPr>
        <w:spacing w:line="240" w:lineRule="auto"/>
        <w:ind w:firstLine="709"/>
        <w:rPr>
          <w:color w:val="0F1419"/>
        </w:rPr>
      </w:pPr>
      <w:r>
        <w:rPr>
          <w:color w:val="0F1419"/>
        </w:rPr>
        <w:t>П</w:t>
      </w:r>
      <w:r w:rsidRPr="00E37694">
        <w:rPr>
          <w:color w:val="0F1419"/>
        </w:rPr>
        <w:t xml:space="preserve">ри экономических расчетах </w:t>
      </w:r>
      <w:r w:rsidR="005B204C" w:rsidRPr="00E37694">
        <w:rPr>
          <w:color w:val="0F1419"/>
        </w:rPr>
        <w:t>различают общую (абсолютную) и сравн</w:t>
      </w:r>
      <w:r w:rsidR="005B204C" w:rsidRPr="00E37694">
        <w:rPr>
          <w:color w:val="0F1419"/>
        </w:rPr>
        <w:t>и</w:t>
      </w:r>
      <w:r w:rsidR="005B204C" w:rsidRPr="00E37694">
        <w:rPr>
          <w:color w:val="0F1419"/>
        </w:rPr>
        <w:t>тельную экономическую эффективность.</w:t>
      </w:r>
      <w:r w:rsidR="00497D0A">
        <w:rPr>
          <w:color w:val="0F1419"/>
        </w:rPr>
        <w:t xml:space="preserve"> </w:t>
      </w:r>
      <w:r w:rsidR="005B204C" w:rsidRPr="00E37694">
        <w:rPr>
          <w:color w:val="0F1419"/>
        </w:rPr>
        <w:t>Общая эффективность затрат и ресу</w:t>
      </w:r>
      <w:r w:rsidR="005B204C" w:rsidRPr="00E37694">
        <w:rPr>
          <w:color w:val="0F1419"/>
        </w:rPr>
        <w:t>р</w:t>
      </w:r>
      <w:r w:rsidR="005B204C" w:rsidRPr="00E37694">
        <w:rPr>
          <w:color w:val="0F1419"/>
        </w:rPr>
        <w:t xml:space="preserve">сов рассчитывается как отношение общей величины экономического эффекта к отдельным видам затрат основных ресурсов. </w:t>
      </w:r>
    </w:p>
    <w:p w:rsidR="005B204C" w:rsidRPr="00E37694" w:rsidRDefault="005B204C" w:rsidP="00CA42DD">
      <w:pPr>
        <w:spacing w:line="240" w:lineRule="auto"/>
        <w:ind w:firstLine="709"/>
        <w:rPr>
          <w:color w:val="0F1419"/>
        </w:rPr>
      </w:pPr>
      <w:r w:rsidRPr="00E37694">
        <w:rPr>
          <w:color w:val="0F1419"/>
        </w:rPr>
        <w:t>В качестве обобщающих показателей эффективности применяются два показателя:</w:t>
      </w:r>
      <w:r w:rsidR="008236EE">
        <w:rPr>
          <w:color w:val="0F1419"/>
        </w:rPr>
        <w:t xml:space="preserve"> </w:t>
      </w:r>
      <w:r w:rsidRPr="00E37694">
        <w:rPr>
          <w:color w:val="0F1419"/>
        </w:rPr>
        <w:t>рост произведенного валового внутреннего продукта (национальн</w:t>
      </w:r>
      <w:r w:rsidRPr="00E37694">
        <w:rPr>
          <w:color w:val="0F1419"/>
        </w:rPr>
        <w:t>о</w:t>
      </w:r>
      <w:r w:rsidRPr="00E37694">
        <w:rPr>
          <w:color w:val="0F1419"/>
        </w:rPr>
        <w:t>го дохода) на душу населения;</w:t>
      </w:r>
      <w:r w:rsidR="008236EE">
        <w:rPr>
          <w:color w:val="0F1419"/>
        </w:rPr>
        <w:t xml:space="preserve"> </w:t>
      </w:r>
      <w:r w:rsidRPr="00E37694">
        <w:rPr>
          <w:color w:val="0F1419"/>
        </w:rPr>
        <w:t>производство валового внутреннего продукта (национального дохода) на 1 ден. ед. затрат.</w:t>
      </w:r>
    </w:p>
    <w:p w:rsidR="005B204C" w:rsidRPr="00E37694" w:rsidRDefault="005B204C" w:rsidP="00CD18FE">
      <w:pPr>
        <w:spacing w:line="240" w:lineRule="auto"/>
        <w:ind w:firstLine="709"/>
        <w:rPr>
          <w:color w:val="0F1419"/>
        </w:rPr>
      </w:pPr>
      <w:r w:rsidRPr="00E37694">
        <w:rPr>
          <w:color w:val="0F1419"/>
        </w:rPr>
        <w:t>Показатели, используемые для определения уровня эффективности в масштабе народного хозяйства, региона, отрасли, незначительно отличаются от показателей, применяемых на уровне первичных субъектов хозяйствования.</w:t>
      </w:r>
      <w:r w:rsidR="00224B3D">
        <w:rPr>
          <w:color w:val="0F1419"/>
        </w:rPr>
        <w:t xml:space="preserve"> </w:t>
      </w:r>
      <w:r w:rsidRPr="00E37694">
        <w:rPr>
          <w:color w:val="0F1419"/>
        </w:rPr>
        <w:t>На уровне предприятия система показателей общей экономической эффективности включает показатели</w:t>
      </w:r>
      <w:r w:rsidR="005D3BF2">
        <w:rPr>
          <w:color w:val="0F1419"/>
        </w:rPr>
        <w:t>,</w:t>
      </w:r>
      <w:r w:rsidRPr="00E37694">
        <w:rPr>
          <w:color w:val="0F1419"/>
        </w:rPr>
        <w:t xml:space="preserve"> как по видам используемых ресурсов, так и оценочные.</w:t>
      </w:r>
    </w:p>
    <w:p w:rsidR="005B204C" w:rsidRPr="00E37694" w:rsidRDefault="005B204C" w:rsidP="00CD18FE">
      <w:pPr>
        <w:spacing w:line="240" w:lineRule="auto"/>
        <w:ind w:firstLine="709"/>
        <w:rPr>
          <w:color w:val="0F1419"/>
        </w:rPr>
      </w:pPr>
      <w:r w:rsidRPr="00E37694">
        <w:rPr>
          <w:color w:val="0F1419"/>
        </w:rPr>
        <w:t>Главным оценочным показателем деятельности предприятия является прибыль. К оценочным показателям эффективности традиционно относят: ре</w:t>
      </w:r>
      <w:r w:rsidRPr="00E37694">
        <w:rPr>
          <w:color w:val="0F1419"/>
        </w:rPr>
        <w:t>н</w:t>
      </w:r>
      <w:r w:rsidRPr="00E37694">
        <w:rPr>
          <w:color w:val="0F1419"/>
        </w:rPr>
        <w:t>табельность продукции; рентабельность производственных фондов</w:t>
      </w:r>
      <w:r w:rsidRPr="00E900DE">
        <w:t>; произво</w:t>
      </w:r>
      <w:r w:rsidRPr="00E900DE">
        <w:t>д</w:t>
      </w:r>
      <w:r w:rsidRPr="00E900DE">
        <w:t>ство продукции на 1</w:t>
      </w:r>
      <w:r w:rsidR="00E900DE" w:rsidRPr="00E900DE">
        <w:t>рубль</w:t>
      </w:r>
      <w:r w:rsidRPr="00E900DE">
        <w:t>. затрат, относительную экономию основ</w:t>
      </w:r>
      <w:r w:rsidRPr="00E37694">
        <w:rPr>
          <w:color w:val="0F1419"/>
        </w:rPr>
        <w:t>ных и об</w:t>
      </w:r>
      <w:r w:rsidRPr="00E37694">
        <w:rPr>
          <w:color w:val="0F1419"/>
        </w:rPr>
        <w:t>о</w:t>
      </w:r>
      <w:r w:rsidRPr="00E37694">
        <w:rPr>
          <w:color w:val="0F1419"/>
        </w:rPr>
        <w:t>ротных фондов, а также материальных, трудовых затрат и фонда оплаты труда.</w:t>
      </w:r>
    </w:p>
    <w:p w:rsidR="00F25235" w:rsidRPr="00E37694" w:rsidRDefault="00F25235" w:rsidP="00CD18FE">
      <w:pPr>
        <w:spacing w:line="240" w:lineRule="auto"/>
        <w:ind w:firstLine="709"/>
        <w:rPr>
          <w:color w:val="0F1419"/>
        </w:rPr>
      </w:pPr>
      <w:r w:rsidRPr="00E37694">
        <w:rPr>
          <w:color w:val="0F1419"/>
        </w:rPr>
        <w:t>Показателями общей экономической эффективности используемых р</w:t>
      </w:r>
      <w:r w:rsidRPr="00E37694">
        <w:rPr>
          <w:color w:val="0F1419"/>
        </w:rPr>
        <w:t>е</w:t>
      </w:r>
      <w:r w:rsidRPr="00E37694">
        <w:rPr>
          <w:color w:val="0F1419"/>
        </w:rPr>
        <w:t>сурсов являются показатели использования трудовых ресурсов – производс</w:t>
      </w:r>
      <w:r w:rsidRPr="00E37694">
        <w:rPr>
          <w:color w:val="0F1419"/>
        </w:rPr>
        <w:t>т</w:t>
      </w:r>
      <w:r w:rsidRPr="00E37694">
        <w:rPr>
          <w:color w:val="0F1419"/>
        </w:rPr>
        <w:t>венных фондов.</w:t>
      </w:r>
      <w:r w:rsidR="000A3169">
        <w:rPr>
          <w:color w:val="0F1419"/>
        </w:rPr>
        <w:t xml:space="preserve"> </w:t>
      </w:r>
      <w:r w:rsidRPr="00E37694">
        <w:rPr>
          <w:color w:val="0F1419"/>
        </w:rPr>
        <w:t>К показателям использования трудовых ресурсов относятся:</w:t>
      </w:r>
      <w:r w:rsidR="00706F20" w:rsidRPr="00706F20">
        <w:rPr>
          <w:color w:val="0F1419"/>
        </w:rPr>
        <w:t xml:space="preserve"> </w:t>
      </w:r>
      <w:r w:rsidR="00706F20">
        <w:rPr>
          <w:color w:val="0F1419"/>
        </w:rPr>
        <w:t>п</w:t>
      </w:r>
      <w:r w:rsidR="00706F20" w:rsidRPr="00E37694">
        <w:rPr>
          <w:color w:val="0F1419"/>
        </w:rPr>
        <w:t>роизводительность труда</w:t>
      </w:r>
      <w:r w:rsidR="00706F20">
        <w:rPr>
          <w:color w:val="0F1419"/>
        </w:rPr>
        <w:t xml:space="preserve">; </w:t>
      </w:r>
      <w:r w:rsidR="00843435">
        <w:rPr>
          <w:color w:val="0F1419"/>
        </w:rPr>
        <w:t>т</w:t>
      </w:r>
      <w:r w:rsidR="00843435" w:rsidRPr="00E37694">
        <w:rPr>
          <w:color w:val="0F1419"/>
        </w:rPr>
        <w:t>рудоемкость продукции</w:t>
      </w:r>
      <w:r w:rsidR="00915AA2">
        <w:rPr>
          <w:color w:val="0F1419"/>
        </w:rPr>
        <w:t xml:space="preserve">; </w:t>
      </w:r>
      <w:r w:rsidR="00BF388F">
        <w:rPr>
          <w:color w:val="0F1419"/>
        </w:rPr>
        <w:t>ф</w:t>
      </w:r>
      <w:r w:rsidR="00BF388F" w:rsidRPr="00E37694">
        <w:rPr>
          <w:color w:val="0F1419"/>
        </w:rPr>
        <w:t>ондовооруженность</w:t>
      </w:r>
      <w:r w:rsidR="008F4EBC">
        <w:rPr>
          <w:color w:val="0F1419"/>
        </w:rPr>
        <w:t>.</w:t>
      </w:r>
    </w:p>
    <w:p w:rsidR="00F25235" w:rsidRPr="00573550" w:rsidRDefault="00F25235" w:rsidP="00BD05D0">
      <w:pPr>
        <w:spacing w:line="240" w:lineRule="auto"/>
        <w:ind w:firstLine="709"/>
      </w:pPr>
      <w:r w:rsidRPr="00A178F5">
        <w:rPr>
          <w:color w:val="0F1419"/>
          <w:u w:val="single"/>
        </w:rPr>
        <w:t>Производительность труда</w:t>
      </w:r>
      <w:r w:rsidRPr="00E37694">
        <w:rPr>
          <w:color w:val="0F1419"/>
        </w:rPr>
        <w:t xml:space="preserve"> </w:t>
      </w:r>
      <w:r w:rsidRPr="00A315A7">
        <w:t>– показатель, выражающий отношение массы продукции к массе живого труда</w:t>
      </w:r>
      <w:r w:rsidR="00A315A7" w:rsidRPr="00A315A7">
        <w:t xml:space="preserve"> и является интегральным показателем эффе</w:t>
      </w:r>
      <w:r w:rsidR="00A315A7" w:rsidRPr="00A315A7">
        <w:t>к</w:t>
      </w:r>
      <w:r w:rsidR="00A315A7" w:rsidRPr="00A315A7">
        <w:t xml:space="preserve">тивности производства. </w:t>
      </w:r>
      <w:r w:rsidR="00B36B93" w:rsidRPr="00AA62F5">
        <w:t>В</w:t>
      </w:r>
      <w:r w:rsidRPr="00AA62F5">
        <w:t xml:space="preserve"> масштабах народного хозяйства производительность</w:t>
      </w:r>
      <w:r w:rsidR="00B36B93" w:rsidRPr="00AA62F5">
        <w:t xml:space="preserve"> труда </w:t>
      </w:r>
      <w:r w:rsidR="00AA62F5" w:rsidRPr="00AA62F5">
        <w:t>определяется как отношение годового валового внутреннего продукта или национального дохода к числу работников, занятых в народном хозяйстве (среднегодовой численности работников)</w:t>
      </w:r>
      <w:r w:rsidR="00B36B93" w:rsidRPr="00AA62F5">
        <w:t>.</w:t>
      </w:r>
      <w:r w:rsidR="00B36B93">
        <w:rPr>
          <w:color w:val="00B050"/>
        </w:rPr>
        <w:t xml:space="preserve"> </w:t>
      </w:r>
      <w:r w:rsidR="0074118A" w:rsidRPr="0074118A">
        <w:t>Н</w:t>
      </w:r>
      <w:r w:rsidRPr="0074118A">
        <w:t>а уровне предприятия, фирмы пр</w:t>
      </w:r>
      <w:r w:rsidRPr="0074118A">
        <w:t>о</w:t>
      </w:r>
      <w:r w:rsidRPr="0074118A">
        <w:t xml:space="preserve">изводительность труда определяется путем деления валового дохода (выручки) от продажи годового или месячного объема </w:t>
      </w:r>
      <w:r w:rsidRPr="00573550">
        <w:t>произведенной продукции на сре</w:t>
      </w:r>
      <w:r w:rsidRPr="00573550">
        <w:t>д</w:t>
      </w:r>
      <w:r w:rsidRPr="00573550">
        <w:t>нюю численность работников, занятых на предприятии</w:t>
      </w:r>
      <w:r w:rsidR="00573550" w:rsidRPr="00573550">
        <w:t>.</w:t>
      </w:r>
    </w:p>
    <w:p w:rsidR="00F25235" w:rsidRPr="00E37694" w:rsidRDefault="00F25235" w:rsidP="00F63714">
      <w:pPr>
        <w:spacing w:line="240" w:lineRule="auto"/>
        <w:ind w:firstLine="709"/>
        <w:rPr>
          <w:color w:val="0F1419"/>
        </w:rPr>
      </w:pPr>
      <w:r w:rsidRPr="0095261E">
        <w:rPr>
          <w:u w:val="single"/>
        </w:rPr>
        <w:t>Трудоемкость продукции</w:t>
      </w:r>
      <w:r w:rsidRPr="00573550">
        <w:t xml:space="preserve"> – показатель</w:t>
      </w:r>
      <w:r w:rsidRPr="00E37694">
        <w:rPr>
          <w:color w:val="0F1419"/>
        </w:rPr>
        <w:t>, обратный производительности труда, определяемый отношением затрат рабочего времени к выпущенной пр</w:t>
      </w:r>
      <w:r w:rsidRPr="00E37694">
        <w:rPr>
          <w:color w:val="0F1419"/>
        </w:rPr>
        <w:t>о</w:t>
      </w:r>
      <w:r w:rsidRPr="00E37694">
        <w:rPr>
          <w:color w:val="0F1419"/>
        </w:rPr>
        <w:t xml:space="preserve">дукции. Снижение трудоемкости </w:t>
      </w:r>
      <w:r w:rsidR="00445CEC">
        <w:rPr>
          <w:color w:val="0F1419"/>
        </w:rPr>
        <w:t>является</w:t>
      </w:r>
      <w:r w:rsidRPr="00E37694">
        <w:rPr>
          <w:color w:val="0F1419"/>
        </w:rPr>
        <w:t xml:space="preserve"> важнейши</w:t>
      </w:r>
      <w:r w:rsidR="00445CEC">
        <w:rPr>
          <w:color w:val="0F1419"/>
        </w:rPr>
        <w:t>м</w:t>
      </w:r>
      <w:r w:rsidRPr="00E37694">
        <w:rPr>
          <w:color w:val="0F1419"/>
        </w:rPr>
        <w:t xml:space="preserve"> показател</w:t>
      </w:r>
      <w:r w:rsidR="00445CEC">
        <w:rPr>
          <w:color w:val="0F1419"/>
        </w:rPr>
        <w:t>ем</w:t>
      </w:r>
      <w:r w:rsidRPr="00E37694">
        <w:rPr>
          <w:color w:val="0F1419"/>
        </w:rPr>
        <w:t xml:space="preserve"> повышения производительности труда.</w:t>
      </w:r>
    </w:p>
    <w:p w:rsidR="00F25235" w:rsidRPr="00E37694" w:rsidRDefault="00F25235" w:rsidP="00356F0A">
      <w:pPr>
        <w:spacing w:line="240" w:lineRule="auto"/>
        <w:ind w:firstLine="709"/>
        <w:rPr>
          <w:color w:val="0F1419"/>
        </w:rPr>
      </w:pPr>
      <w:r w:rsidRPr="00356F0A">
        <w:rPr>
          <w:color w:val="0F1419"/>
          <w:u w:val="single"/>
        </w:rPr>
        <w:lastRenderedPageBreak/>
        <w:t>Фондовооруженность</w:t>
      </w:r>
      <w:r w:rsidRPr="00E37694">
        <w:rPr>
          <w:color w:val="0F1419"/>
        </w:rPr>
        <w:t xml:space="preserve"> – это показатель, характеризующий уровень осн</w:t>
      </w:r>
      <w:r w:rsidRPr="00E37694">
        <w:rPr>
          <w:color w:val="0F1419"/>
        </w:rPr>
        <w:t>а</w:t>
      </w:r>
      <w:r w:rsidRPr="00E37694">
        <w:rPr>
          <w:color w:val="0F1419"/>
        </w:rPr>
        <w:t>щенности труда. Он измеряется отношением балансовой (среднегодовой) сто</w:t>
      </w:r>
      <w:r w:rsidRPr="00E37694">
        <w:rPr>
          <w:color w:val="0F1419"/>
        </w:rPr>
        <w:t>и</w:t>
      </w:r>
      <w:r w:rsidRPr="00E37694">
        <w:rPr>
          <w:color w:val="0F1419"/>
        </w:rPr>
        <w:t>мости основных фондов к затратам живого труда.</w:t>
      </w:r>
    </w:p>
    <w:p w:rsidR="00F25235" w:rsidRPr="002944D6" w:rsidRDefault="00F25235" w:rsidP="000F42B4">
      <w:pPr>
        <w:spacing w:line="240" w:lineRule="auto"/>
        <w:ind w:firstLine="709"/>
      </w:pPr>
      <w:r w:rsidRPr="006C639E">
        <w:t>В рыночной экономике широко применяются показатели сравнительной экономической эффективности, определя</w:t>
      </w:r>
      <w:r w:rsidR="004C318E" w:rsidRPr="006C639E">
        <w:t>емые</w:t>
      </w:r>
      <w:r w:rsidRPr="006C639E">
        <w:t xml:space="preserve"> наиболее экономически выго</w:t>
      </w:r>
      <w:r w:rsidRPr="006C639E">
        <w:t>д</w:t>
      </w:r>
      <w:r w:rsidRPr="006C639E">
        <w:t>ные варианты решения той или иной хозяйственной задачи.</w:t>
      </w:r>
      <w:r w:rsidR="000F42B4">
        <w:t xml:space="preserve"> </w:t>
      </w:r>
      <w:r w:rsidRPr="0008760A">
        <w:t>При определении сравнительной экономической эффективности в качестве величины экономич</w:t>
      </w:r>
      <w:r w:rsidRPr="0008760A">
        <w:t>е</w:t>
      </w:r>
      <w:r w:rsidRPr="0008760A">
        <w:t>ского эффекта принимается экономия, полученная от снижения себестоимости продукции; в качестве затрат</w:t>
      </w:r>
      <w:r w:rsidR="0008760A" w:rsidRPr="0008760A">
        <w:t xml:space="preserve"> – </w:t>
      </w:r>
      <w:r w:rsidRPr="0008760A">
        <w:t>дополнительные капиталовложения, обусл</w:t>
      </w:r>
      <w:r w:rsidRPr="0008760A">
        <w:t>о</w:t>
      </w:r>
      <w:r w:rsidRPr="0008760A">
        <w:t>вившие эту экономи</w:t>
      </w:r>
      <w:r w:rsidRPr="0041177B">
        <w:t>ю.</w:t>
      </w:r>
      <w:r w:rsidR="000F42B4">
        <w:t xml:space="preserve"> </w:t>
      </w:r>
      <w:r w:rsidRPr="002944D6">
        <w:t>При сравнении вариантов необходимо пользоваться приведенными затратами, рассчитываемыми по каждому из них. Приведенные затраты по каждому варианту представляют собой сумму капитальных влож</w:t>
      </w:r>
      <w:r w:rsidRPr="002944D6">
        <w:t>е</w:t>
      </w:r>
      <w:r w:rsidRPr="002944D6">
        <w:t>ний и текущих затрат (себестоимости), приведенных к единой размерности в соответствии с нормативом эффективности. Те из них, которые при расчете окажутся минимальными, и определяют наиболее эффективный вариант</w:t>
      </w:r>
      <w:r w:rsidR="007B4DAC" w:rsidRPr="007B4DAC">
        <w:t xml:space="preserve"> [8]</w:t>
      </w:r>
      <w:r w:rsidRPr="002944D6">
        <w:t>.</w:t>
      </w:r>
    </w:p>
    <w:p w:rsidR="00F25235" w:rsidRPr="00E37694" w:rsidRDefault="00F25235" w:rsidP="003935D0">
      <w:pPr>
        <w:spacing w:line="240" w:lineRule="auto"/>
        <w:ind w:firstLine="709"/>
        <w:rPr>
          <w:color w:val="0F1419"/>
        </w:rPr>
      </w:pPr>
      <w:r w:rsidRPr="00E37694">
        <w:rPr>
          <w:color w:val="0F1419"/>
        </w:rPr>
        <w:t xml:space="preserve">Эффективность выражает степень эффекта и </w:t>
      </w:r>
      <w:r w:rsidR="002657B1">
        <w:rPr>
          <w:color w:val="0F1419"/>
        </w:rPr>
        <w:t>представляетс</w:t>
      </w:r>
      <w:r w:rsidR="00CD18FE">
        <w:rPr>
          <w:color w:val="0F1419"/>
        </w:rPr>
        <w:t>я формулой</w:t>
      </w:r>
    </w:p>
    <w:p w:rsidR="00CD18FE" w:rsidRDefault="00CD18FE" w:rsidP="00F25235">
      <w:pPr>
        <w:spacing w:line="240" w:lineRule="auto"/>
        <w:rPr>
          <w:color w:val="0F1419"/>
        </w:rPr>
      </w:pPr>
    </w:p>
    <w:p w:rsidR="00F25235" w:rsidRDefault="00731E9E" w:rsidP="006A199B">
      <w:pPr>
        <w:spacing w:line="240" w:lineRule="auto"/>
        <w:ind w:firstLine="0"/>
        <w:jc w:val="center"/>
        <w:rPr>
          <w:color w:val="0F1419"/>
        </w:rPr>
      </w:pPr>
      <w:r w:rsidRPr="00731E9E">
        <w:rPr>
          <w:position w:val="-8"/>
        </w:rPr>
        <w:object w:dxaOrig="1219" w:dyaOrig="300">
          <v:shape id="_x0000_i1034" type="#_x0000_t75" style="width:81.8pt;height:19.65pt" o:ole="" fillcolor="window">
            <v:imagedata r:id="rId35" o:title=""/>
          </v:shape>
          <o:OLEObject Type="Embed" ProgID="Equation.DSMT4" ShapeID="_x0000_i1034" DrawAspect="Content" ObjectID="_1569216498" r:id="rId36"/>
        </w:object>
      </w:r>
    </w:p>
    <w:p w:rsidR="006A199B" w:rsidRPr="00E37694" w:rsidRDefault="006A199B" w:rsidP="00F25235">
      <w:pPr>
        <w:spacing w:line="240" w:lineRule="auto"/>
        <w:rPr>
          <w:color w:val="0F1419"/>
        </w:rPr>
      </w:pPr>
    </w:p>
    <w:p w:rsidR="00F25235" w:rsidRPr="00E37694" w:rsidRDefault="00F25235" w:rsidP="00CA4297">
      <w:pPr>
        <w:spacing w:line="240" w:lineRule="auto"/>
        <w:ind w:firstLine="0"/>
        <w:rPr>
          <w:color w:val="0F1419"/>
        </w:rPr>
      </w:pPr>
      <w:r w:rsidRPr="00E37694">
        <w:rPr>
          <w:color w:val="0F1419"/>
        </w:rPr>
        <w:t xml:space="preserve">где </w:t>
      </w:r>
      <w:r w:rsidRPr="00F3362D">
        <w:rPr>
          <w:i/>
          <w:color w:val="0F1419"/>
        </w:rPr>
        <w:t>Р</w:t>
      </w:r>
      <w:r w:rsidRPr="00E37694">
        <w:rPr>
          <w:color w:val="0F1419"/>
        </w:rPr>
        <w:t xml:space="preserve"> – результаты производства;</w:t>
      </w:r>
      <w:r w:rsidR="0057361F">
        <w:rPr>
          <w:color w:val="0F1419"/>
        </w:rPr>
        <w:t xml:space="preserve"> </w:t>
      </w:r>
      <w:r w:rsidRPr="00F3362D">
        <w:rPr>
          <w:i/>
          <w:color w:val="0F1419"/>
        </w:rPr>
        <w:t>З</w:t>
      </w:r>
      <w:r w:rsidRPr="00E37694">
        <w:rPr>
          <w:color w:val="0F1419"/>
        </w:rPr>
        <w:t xml:space="preserve"> – затраты на получение данного результата.</w:t>
      </w:r>
    </w:p>
    <w:p w:rsidR="00F25235" w:rsidRPr="00E37694" w:rsidRDefault="00F25235" w:rsidP="003F56AC">
      <w:pPr>
        <w:spacing w:line="240" w:lineRule="auto"/>
        <w:ind w:firstLine="709"/>
        <w:rPr>
          <w:color w:val="0F1419"/>
        </w:rPr>
      </w:pPr>
      <w:r w:rsidRPr="00E37694">
        <w:rPr>
          <w:color w:val="0F1419"/>
        </w:rPr>
        <w:t>Формулу эффективности на практике для расчетов применить сложн</w:t>
      </w:r>
      <w:r w:rsidR="00603731">
        <w:rPr>
          <w:color w:val="0F1419"/>
        </w:rPr>
        <w:t>о. Р</w:t>
      </w:r>
      <w:r w:rsidRPr="00E37694">
        <w:rPr>
          <w:color w:val="0F1419"/>
        </w:rPr>
        <w:t>езультаты экономической деятельности многообразны и свести их в единый результат невозможно. В ряде случаев результат может быть только качестве</w:t>
      </w:r>
      <w:r w:rsidRPr="00E37694">
        <w:rPr>
          <w:color w:val="0F1419"/>
        </w:rPr>
        <w:t>н</w:t>
      </w:r>
      <w:r w:rsidRPr="00E37694">
        <w:rPr>
          <w:color w:val="0F1419"/>
        </w:rPr>
        <w:t>ным</w:t>
      </w:r>
      <w:r w:rsidR="00603731">
        <w:rPr>
          <w:color w:val="0F1419"/>
        </w:rPr>
        <w:t>.</w:t>
      </w:r>
      <w:r w:rsidRPr="00E37694">
        <w:rPr>
          <w:color w:val="0F1419"/>
        </w:rPr>
        <w:t xml:space="preserve"> К таким чаще всего относятся социальные результаты.</w:t>
      </w:r>
    </w:p>
    <w:p w:rsidR="009F6A1C" w:rsidRPr="007E6EB0" w:rsidRDefault="00277991" w:rsidP="007E6EB0">
      <w:pPr>
        <w:pStyle w:val="af6"/>
        <w:ind w:firstLine="709"/>
        <w:jc w:val="both"/>
        <w:rPr>
          <w:sz w:val="28"/>
          <w:szCs w:val="28"/>
        </w:rPr>
      </w:pPr>
      <w:r w:rsidRPr="001A0022">
        <w:rPr>
          <w:sz w:val="28"/>
          <w:szCs w:val="28"/>
          <w:u w:val="single"/>
        </w:rPr>
        <w:t>Эффективность производства –</w:t>
      </w:r>
      <w:r w:rsidRPr="00F36E81">
        <w:rPr>
          <w:sz w:val="28"/>
          <w:szCs w:val="28"/>
        </w:rPr>
        <w:t xml:space="preserve"> это показатель деятельности производс</w:t>
      </w:r>
      <w:r w:rsidRPr="00F36E81">
        <w:rPr>
          <w:sz w:val="28"/>
          <w:szCs w:val="28"/>
        </w:rPr>
        <w:t>т</w:t>
      </w:r>
      <w:r w:rsidRPr="00F36E81">
        <w:rPr>
          <w:sz w:val="28"/>
          <w:szCs w:val="28"/>
        </w:rPr>
        <w:t>ва по распределению и переработке ресурсов с целью производства товаров.</w:t>
      </w:r>
      <w:r w:rsidRPr="007E6EB0">
        <w:rPr>
          <w:sz w:val="28"/>
          <w:szCs w:val="28"/>
        </w:rPr>
        <w:t xml:space="preserve"> </w:t>
      </w:r>
      <w:r w:rsidR="007E6EB0" w:rsidRPr="007E6EB0">
        <w:rPr>
          <w:sz w:val="28"/>
          <w:szCs w:val="28"/>
        </w:rPr>
        <w:t>Ее</w:t>
      </w:r>
      <w:r w:rsidR="007E6EB0">
        <w:t xml:space="preserve"> </w:t>
      </w:r>
      <w:r w:rsidRPr="00F36E81">
        <w:rPr>
          <w:sz w:val="28"/>
          <w:szCs w:val="28"/>
        </w:rPr>
        <w:t xml:space="preserve">можно измерить через </w:t>
      </w:r>
      <w:r w:rsidR="009F6A1C" w:rsidRPr="00F36E81">
        <w:rPr>
          <w:sz w:val="28"/>
          <w:szCs w:val="28"/>
        </w:rPr>
        <w:t xml:space="preserve">отношение результатов на выходе к ресурсам на входе или </w:t>
      </w:r>
      <w:r w:rsidR="009F6A1C" w:rsidRPr="007E6EB0">
        <w:rPr>
          <w:sz w:val="28"/>
          <w:szCs w:val="28"/>
        </w:rPr>
        <w:t>через объёмы выпуска про</w:t>
      </w:r>
      <w:r w:rsidR="00E315D8">
        <w:rPr>
          <w:sz w:val="28"/>
          <w:szCs w:val="28"/>
        </w:rPr>
        <w:t>дукции</w:t>
      </w:r>
      <w:r w:rsidR="009F6A1C" w:rsidRPr="007E6EB0">
        <w:rPr>
          <w:sz w:val="28"/>
          <w:szCs w:val="28"/>
        </w:rPr>
        <w:t>.</w:t>
      </w:r>
    </w:p>
    <w:p w:rsidR="009F6A1C" w:rsidRPr="00F36E81" w:rsidRDefault="009F6A1C" w:rsidP="009F6A1C">
      <w:pPr>
        <w:spacing w:line="240" w:lineRule="auto"/>
        <w:ind w:firstLine="737"/>
      </w:pPr>
      <w:r w:rsidRPr="007E6EB0">
        <w:t>К основным обобщающим показателям экономической эффективности</w:t>
      </w:r>
      <w:r w:rsidRPr="00F36E81">
        <w:t xml:space="preserve"> относятся следующие: национальный доход (НД), валовый национальный пр</w:t>
      </w:r>
      <w:r w:rsidRPr="00F36E81">
        <w:t>о</w:t>
      </w:r>
      <w:r w:rsidRPr="00F36E81">
        <w:t>дукт (ВНП) на душу населения; производительность общественного труда, к</w:t>
      </w:r>
      <w:r w:rsidRPr="00F36E81">
        <w:t>о</w:t>
      </w:r>
      <w:r w:rsidRPr="00F36E81">
        <w:t>эффициент общей эффективности, затраты на рубль товарной продукции, пр</w:t>
      </w:r>
      <w:r w:rsidRPr="00F36E81">
        <w:t>и</w:t>
      </w:r>
      <w:r w:rsidRPr="00F36E81">
        <w:t>быль, рентабельность производства и рентабельность продукции.</w:t>
      </w:r>
    </w:p>
    <w:p w:rsidR="003461CC" w:rsidRPr="00F36E81" w:rsidRDefault="009F6A1C" w:rsidP="00846A9D">
      <w:pPr>
        <w:spacing w:after="100" w:line="240" w:lineRule="auto"/>
        <w:ind w:firstLine="737"/>
      </w:pPr>
      <w:r w:rsidRPr="00F36E81">
        <w:t xml:space="preserve">Главным обобщающим критерием экономической эффективности служит </w:t>
      </w:r>
      <w:r w:rsidRPr="0076746A">
        <w:t xml:space="preserve">уровень </w:t>
      </w:r>
      <w:r w:rsidRPr="00E45F08">
        <w:rPr>
          <w:u w:val="single"/>
        </w:rPr>
        <w:t>производительности общественного труда</w:t>
      </w:r>
      <w:r w:rsidRPr="00F36E81">
        <w:t>.</w:t>
      </w:r>
      <w:r w:rsidR="0076746A">
        <w:t xml:space="preserve"> </w:t>
      </w:r>
      <w:r w:rsidR="00E45F08" w:rsidRPr="00E45F08">
        <w:t>Она</w:t>
      </w:r>
      <w:r w:rsidRPr="00E45F08">
        <w:t xml:space="preserve"> </w:t>
      </w:r>
      <w:r w:rsidRPr="00F36E81">
        <w:t>измеряется отношен</w:t>
      </w:r>
      <w:r w:rsidRPr="00F36E81">
        <w:t>и</w:t>
      </w:r>
      <w:r w:rsidRPr="00F36E81">
        <w:t>ем произведенного национального дохода к средней численности работников, занятых в отра</w:t>
      </w:r>
      <w:r w:rsidR="003461CC">
        <w:t>слях материального производства</w:t>
      </w:r>
    </w:p>
    <w:p w:rsidR="003461CC" w:rsidRPr="00846A9D" w:rsidRDefault="00015CC2" w:rsidP="00846A9D">
      <w:pPr>
        <w:spacing w:line="240" w:lineRule="auto"/>
        <w:ind w:firstLine="0"/>
        <w:jc w:val="center"/>
      </w:pPr>
      <w:r w:rsidRPr="00015CC2">
        <w:rPr>
          <w:position w:val="-14"/>
        </w:rPr>
        <w:object w:dxaOrig="1820" w:dyaOrig="380">
          <v:shape id="_x0000_i1035" type="#_x0000_t75" style="width:121.1pt;height:25.1pt" o:ole="" fillcolor="window">
            <v:imagedata r:id="rId37" o:title=""/>
          </v:shape>
          <o:OLEObject Type="Embed" ProgID="Equation.DSMT4" ShapeID="_x0000_i1035" DrawAspect="Content" ObjectID="_1569216499" r:id="rId38"/>
        </w:object>
      </w:r>
    </w:p>
    <w:p w:rsidR="009F6A1C" w:rsidRPr="00F36E81" w:rsidRDefault="009F6A1C" w:rsidP="00846A9D">
      <w:pPr>
        <w:spacing w:before="100" w:line="240" w:lineRule="auto"/>
        <w:ind w:firstLine="709"/>
      </w:pPr>
      <w:r w:rsidRPr="00F36E81">
        <w:t>Важнейшими показателями экономической эффективности служат труд</w:t>
      </w:r>
      <w:r w:rsidRPr="00F36E81">
        <w:t>о</w:t>
      </w:r>
      <w:r w:rsidRPr="00F36E81">
        <w:t>емкость, материалоемкость, капиталоемкость и фондоемкость.</w:t>
      </w:r>
    </w:p>
    <w:p w:rsidR="0078246D" w:rsidRPr="00F36E81" w:rsidRDefault="0078246D" w:rsidP="00846A9D">
      <w:pPr>
        <w:spacing w:line="240" w:lineRule="auto"/>
        <w:ind w:firstLine="737"/>
      </w:pPr>
      <w:r w:rsidRPr="00CC6D2F">
        <w:rPr>
          <w:u w:val="single"/>
        </w:rPr>
        <w:lastRenderedPageBreak/>
        <w:t>Трудоемкость продукции</w:t>
      </w:r>
      <w:r w:rsidRPr="00F36E81">
        <w:t xml:space="preserve"> –</w:t>
      </w:r>
      <w:r>
        <w:t xml:space="preserve"> </w:t>
      </w:r>
      <w:r w:rsidRPr="00F36E81">
        <w:t>величина, обратная показателю производ</w:t>
      </w:r>
      <w:r w:rsidRPr="00F36E81">
        <w:t>и</w:t>
      </w:r>
      <w:r w:rsidRPr="00F36E81">
        <w:t>тельности живого труда</w:t>
      </w:r>
      <w:r w:rsidR="00CD65D1">
        <w:t>,</w:t>
      </w:r>
      <w:r w:rsidRPr="00F36E81">
        <w:t xml:space="preserve"> отношение количества труда, затраченного в сфере материального производства, к общему</w:t>
      </w:r>
      <w:r>
        <w:t xml:space="preserve"> объему произведенной продукции</w:t>
      </w:r>
    </w:p>
    <w:p w:rsidR="0078246D" w:rsidRPr="00846A9D" w:rsidRDefault="004B550B" w:rsidP="00846A9D">
      <w:pPr>
        <w:spacing w:line="240" w:lineRule="auto"/>
        <w:ind w:firstLine="0"/>
        <w:jc w:val="center"/>
        <w:rPr>
          <w:i/>
        </w:rPr>
      </w:pPr>
      <w:r w:rsidRPr="003F584D">
        <w:rPr>
          <w:position w:val="-10"/>
        </w:rPr>
        <w:object w:dxaOrig="1020" w:dyaOrig="320">
          <v:shape id="_x0000_i1036" type="#_x0000_t75" style="width:68.75pt;height:20.75pt" o:ole="" fillcolor="window">
            <v:imagedata r:id="rId39" o:title=""/>
          </v:shape>
          <o:OLEObject Type="Embed" ProgID="Equation.DSMT4" ShapeID="_x0000_i1036" DrawAspect="Content" ObjectID="_1569216500" r:id="rId40"/>
        </w:object>
      </w:r>
    </w:p>
    <w:p w:rsidR="009F6A1C" w:rsidRPr="00F36E81" w:rsidRDefault="0078246D" w:rsidP="00846A9D">
      <w:pPr>
        <w:spacing w:before="100" w:line="240" w:lineRule="auto"/>
        <w:ind w:firstLine="0"/>
      </w:pPr>
      <w:r>
        <w:t xml:space="preserve">где </w:t>
      </w:r>
      <w:r w:rsidR="009F6A1C" w:rsidRPr="004B31AB">
        <w:rPr>
          <w:i/>
          <w:lang w:val="en-US"/>
        </w:rPr>
        <w:t>T</w:t>
      </w:r>
      <w:r w:rsidRPr="004B31AB">
        <w:rPr>
          <w:i/>
        </w:rPr>
        <w:t xml:space="preserve"> </w:t>
      </w:r>
      <w:r w:rsidRPr="00F36E81">
        <w:t>–</w:t>
      </w:r>
      <w:r>
        <w:t xml:space="preserve"> </w:t>
      </w:r>
      <w:r w:rsidR="009F6A1C" w:rsidRPr="00F36E81">
        <w:t>количество труда, затраченного в сфере материального производства;</w:t>
      </w:r>
    </w:p>
    <w:p w:rsidR="00377E5D" w:rsidRPr="00F36E81" w:rsidRDefault="00673C45" w:rsidP="00673C45">
      <w:pPr>
        <w:spacing w:line="240" w:lineRule="auto"/>
        <w:ind w:firstLine="0"/>
      </w:pPr>
      <w:r>
        <w:t xml:space="preserve">      </w:t>
      </w:r>
      <w:r w:rsidR="00377E5D" w:rsidRPr="004B31AB">
        <w:rPr>
          <w:i/>
          <w:lang w:val="en-US"/>
        </w:rPr>
        <w:t>Q</w:t>
      </w:r>
      <w:r w:rsidRPr="00F36E81">
        <w:t xml:space="preserve"> –</w:t>
      </w:r>
      <w:r>
        <w:t xml:space="preserve"> </w:t>
      </w:r>
      <w:r w:rsidR="00377E5D" w:rsidRPr="00F36E81">
        <w:t xml:space="preserve">общий объем произведенной </w:t>
      </w:r>
      <w:r w:rsidRPr="00F36E81">
        <w:t>валовой</w:t>
      </w:r>
      <w:r>
        <w:t>.</w:t>
      </w:r>
    </w:p>
    <w:p w:rsidR="00033A7E" w:rsidRDefault="00377E5D" w:rsidP="00305FBB">
      <w:pPr>
        <w:spacing w:line="240" w:lineRule="auto"/>
        <w:ind w:firstLine="709"/>
      </w:pPr>
      <w:r w:rsidRPr="00CC6D2F">
        <w:rPr>
          <w:u w:val="single"/>
        </w:rPr>
        <w:t>Материалоемкость общественного продукта</w:t>
      </w:r>
      <w:r w:rsidR="00BE7D5E" w:rsidRPr="004B31AB">
        <w:rPr>
          <w:i/>
        </w:rPr>
        <w:t xml:space="preserve"> </w:t>
      </w:r>
      <w:r w:rsidR="00BE7D5E" w:rsidRPr="00F36E81">
        <w:t>–</w:t>
      </w:r>
      <w:r w:rsidR="00BE7D5E">
        <w:t xml:space="preserve"> </w:t>
      </w:r>
      <w:r w:rsidRPr="00F36E81">
        <w:t>отношение затрат сырья, материалов, топлива, энергии и других предметов труда к валовому обществе</w:t>
      </w:r>
      <w:r w:rsidRPr="00F36E81">
        <w:t>н</w:t>
      </w:r>
      <w:r w:rsidRPr="00F36E81">
        <w:t xml:space="preserve">ному продукту. </w:t>
      </w:r>
    </w:p>
    <w:p w:rsidR="000E5661" w:rsidRPr="00F36E81" w:rsidRDefault="00377E5D" w:rsidP="00846A9D">
      <w:pPr>
        <w:spacing w:after="100" w:line="240" w:lineRule="auto"/>
        <w:ind w:firstLine="709"/>
      </w:pPr>
      <w:r w:rsidRPr="00033A7E">
        <w:rPr>
          <w:u w:val="single"/>
        </w:rPr>
        <w:t>Материалоемкость продукции</w:t>
      </w:r>
      <w:r w:rsidR="00033A7E" w:rsidRPr="00033A7E">
        <w:rPr>
          <w:u w:val="single"/>
        </w:rPr>
        <w:t xml:space="preserve"> </w:t>
      </w:r>
      <w:r w:rsidRPr="00033A7E">
        <w:rPr>
          <w:u w:val="single"/>
        </w:rPr>
        <w:t>отрасли</w:t>
      </w:r>
      <w:r w:rsidRPr="00F36E81">
        <w:t xml:space="preserve"> (объединения, предприятия) </w:t>
      </w:r>
      <w:r w:rsidR="001E3871" w:rsidRPr="00F36E81">
        <w:t>–</w:t>
      </w:r>
      <w:r w:rsidR="001E3871">
        <w:t xml:space="preserve"> </w:t>
      </w:r>
      <w:r w:rsidRPr="00F36E81">
        <w:t>о</w:t>
      </w:r>
      <w:r w:rsidRPr="00F36E81">
        <w:t>т</w:t>
      </w:r>
      <w:r w:rsidRPr="00F36E81">
        <w:t>ношение материальных затрат к общему</w:t>
      </w:r>
      <w:r w:rsidR="000E5661">
        <w:t xml:space="preserve"> объему произведенной продукции</w:t>
      </w:r>
    </w:p>
    <w:p w:rsidR="000E5661" w:rsidRPr="00846A9D" w:rsidRDefault="004C4442" w:rsidP="00846A9D">
      <w:pPr>
        <w:spacing w:line="240" w:lineRule="auto"/>
        <w:ind w:firstLine="0"/>
        <w:jc w:val="center"/>
        <w:rPr>
          <w:i/>
        </w:rPr>
      </w:pPr>
      <w:r w:rsidRPr="003F584D">
        <w:rPr>
          <w:position w:val="-10"/>
        </w:rPr>
        <w:object w:dxaOrig="1219" w:dyaOrig="320">
          <v:shape id="_x0000_i1037" type="#_x0000_t75" style="width:81.8pt;height:20.75pt" o:ole="" fillcolor="window">
            <v:imagedata r:id="rId41" o:title=""/>
          </v:shape>
          <o:OLEObject Type="Embed" ProgID="Equation.DSMT4" ShapeID="_x0000_i1037" DrawAspect="Content" ObjectID="_1569216501" r:id="rId42"/>
        </w:object>
      </w:r>
    </w:p>
    <w:p w:rsidR="00377E5D" w:rsidRPr="00F36E81" w:rsidRDefault="00377E5D" w:rsidP="00846A9D">
      <w:pPr>
        <w:spacing w:before="100" w:line="240" w:lineRule="auto"/>
        <w:ind w:firstLine="0"/>
      </w:pPr>
      <w:r w:rsidRPr="00F36E81">
        <w:t xml:space="preserve">где </w:t>
      </w:r>
      <w:r w:rsidRPr="00F36E81">
        <w:rPr>
          <w:lang w:val="en-US"/>
        </w:rPr>
        <w:t>m</w:t>
      </w:r>
      <w:r w:rsidR="00A84B3B" w:rsidRPr="00F36E81">
        <w:t xml:space="preserve"> –</w:t>
      </w:r>
      <w:r w:rsidR="00A84B3B">
        <w:t xml:space="preserve"> </w:t>
      </w:r>
      <w:r w:rsidRPr="00F36E81">
        <w:t xml:space="preserve">уровень материалоемкости продукции; </w:t>
      </w:r>
    </w:p>
    <w:p w:rsidR="00AB35DE" w:rsidRDefault="007F2013" w:rsidP="00846A9D">
      <w:pPr>
        <w:spacing w:before="100" w:line="240" w:lineRule="auto"/>
        <w:ind w:firstLine="426"/>
      </w:pPr>
      <w:r>
        <w:t xml:space="preserve"> </w:t>
      </w:r>
      <w:r w:rsidR="00377E5D" w:rsidRPr="002958AC">
        <w:rPr>
          <w:i/>
          <w:lang w:val="en-US"/>
        </w:rPr>
        <w:t>M</w:t>
      </w:r>
      <w:r w:rsidR="00AB35DE" w:rsidRPr="00F36E81">
        <w:t xml:space="preserve"> –</w:t>
      </w:r>
      <w:r w:rsidR="00AB35DE">
        <w:t xml:space="preserve"> </w:t>
      </w:r>
      <w:r w:rsidR="00377E5D" w:rsidRPr="00F36E81">
        <w:t xml:space="preserve">общий объем материальных затрат на производство продукции в </w:t>
      </w:r>
    </w:p>
    <w:p w:rsidR="00377E5D" w:rsidRPr="00F36E81" w:rsidRDefault="00AB35DE" w:rsidP="00AB35DE">
      <w:pPr>
        <w:spacing w:line="240" w:lineRule="auto"/>
        <w:ind w:firstLine="426"/>
      </w:pPr>
      <w:r>
        <w:t xml:space="preserve">         </w:t>
      </w:r>
      <w:r w:rsidR="00377E5D" w:rsidRPr="00F36E81">
        <w:t>стоимостном выражении;</w:t>
      </w:r>
    </w:p>
    <w:p w:rsidR="00377E5D" w:rsidRPr="00F36E81" w:rsidRDefault="00377E5D" w:rsidP="007F2013">
      <w:pPr>
        <w:spacing w:line="240" w:lineRule="auto"/>
        <w:ind w:firstLine="426"/>
      </w:pPr>
      <w:r w:rsidRPr="002958AC">
        <w:rPr>
          <w:i/>
          <w:lang w:val="en-US"/>
        </w:rPr>
        <w:t>Q</w:t>
      </w:r>
      <w:r w:rsidR="00D9455B" w:rsidRPr="00F36E81">
        <w:t xml:space="preserve"> –</w:t>
      </w:r>
      <w:r w:rsidR="00D9455B">
        <w:t xml:space="preserve"> </w:t>
      </w:r>
      <w:r w:rsidRPr="00F36E81">
        <w:t xml:space="preserve">общий объем произведенной </w:t>
      </w:r>
      <w:r w:rsidR="00D9455B" w:rsidRPr="00F36E81">
        <w:t xml:space="preserve">валовой </w:t>
      </w:r>
      <w:r w:rsidR="00D9455B">
        <w:t>продукции.</w:t>
      </w:r>
    </w:p>
    <w:p w:rsidR="00113E93" w:rsidRPr="00F36E81" w:rsidRDefault="00113E93" w:rsidP="00177F29">
      <w:pPr>
        <w:spacing w:after="100" w:line="240" w:lineRule="auto"/>
        <w:ind w:firstLine="709"/>
      </w:pPr>
      <w:r w:rsidRPr="00895124">
        <w:rPr>
          <w:u w:val="single"/>
        </w:rPr>
        <w:t>К</w:t>
      </w:r>
      <w:r w:rsidR="00377E5D" w:rsidRPr="00895124">
        <w:rPr>
          <w:u w:val="single"/>
        </w:rPr>
        <w:t>апиталоемкост</w:t>
      </w:r>
      <w:r w:rsidRPr="00895124">
        <w:rPr>
          <w:u w:val="single"/>
        </w:rPr>
        <w:t xml:space="preserve">ь </w:t>
      </w:r>
      <w:r w:rsidR="00377E5D" w:rsidRPr="00895124">
        <w:rPr>
          <w:u w:val="single"/>
        </w:rPr>
        <w:t>продукции</w:t>
      </w:r>
      <w:r w:rsidR="00377E5D" w:rsidRPr="00F36E81">
        <w:t xml:space="preserve"> показывает отношение величины капита</w:t>
      </w:r>
      <w:r>
        <w:t>л</w:t>
      </w:r>
      <w:r>
        <w:t>ь</w:t>
      </w:r>
      <w:r w:rsidR="00377E5D" w:rsidRPr="00F36E81">
        <w:t>ных вложений к определяемому ими приросту объема выпускаемой про</w:t>
      </w:r>
      <w:r>
        <w:t>дукции</w:t>
      </w:r>
    </w:p>
    <w:p w:rsidR="00113E93" w:rsidRPr="00177F29" w:rsidRDefault="00BC2A19" w:rsidP="00177F29">
      <w:pPr>
        <w:spacing w:line="240" w:lineRule="auto"/>
        <w:ind w:firstLine="0"/>
        <w:jc w:val="center"/>
        <w:rPr>
          <w:i/>
        </w:rPr>
      </w:pPr>
      <w:r w:rsidRPr="003F584D">
        <w:rPr>
          <w:position w:val="-10"/>
        </w:rPr>
        <w:object w:dxaOrig="1480" w:dyaOrig="320">
          <v:shape id="_x0000_i1038" type="#_x0000_t75" style="width:98.2pt;height:20.75pt" o:ole="" fillcolor="window">
            <v:imagedata r:id="rId43" o:title=""/>
          </v:shape>
          <o:OLEObject Type="Embed" ProgID="Equation.DSMT4" ShapeID="_x0000_i1038" DrawAspect="Content" ObjectID="_1569216502" r:id="rId44"/>
        </w:object>
      </w:r>
    </w:p>
    <w:p w:rsidR="00DA462B" w:rsidRDefault="00377E5D" w:rsidP="00177F29">
      <w:pPr>
        <w:spacing w:before="100" w:line="240" w:lineRule="auto"/>
        <w:ind w:firstLine="0"/>
      </w:pPr>
      <w:r w:rsidRPr="00F36E81">
        <w:t xml:space="preserve">где </w:t>
      </w:r>
      <w:r w:rsidRPr="005E4DA6">
        <w:rPr>
          <w:i/>
          <w:lang w:val="en-US"/>
        </w:rPr>
        <w:t>KQ</w:t>
      </w:r>
      <w:r w:rsidR="00EB0077" w:rsidRPr="00F36E81">
        <w:t xml:space="preserve"> –</w:t>
      </w:r>
      <w:r w:rsidR="00EB0077">
        <w:t xml:space="preserve"> </w:t>
      </w:r>
      <w:r w:rsidRPr="00F36E81">
        <w:t>капиталоемкость продукции;</w:t>
      </w:r>
      <w:r w:rsidR="00DA462B">
        <w:t xml:space="preserve"> </w:t>
      </w:r>
      <w:r w:rsidRPr="005E4DA6">
        <w:rPr>
          <w:i/>
          <w:lang w:val="en-US"/>
        </w:rPr>
        <w:t>K</w:t>
      </w:r>
      <w:r w:rsidR="00CB13AA" w:rsidRPr="00F36E81">
        <w:t xml:space="preserve"> –</w:t>
      </w:r>
      <w:r w:rsidR="00CB13AA">
        <w:t xml:space="preserve"> </w:t>
      </w:r>
      <w:r w:rsidRPr="00F36E81">
        <w:t xml:space="preserve">общий объем капитальных </w:t>
      </w:r>
    </w:p>
    <w:p w:rsidR="00377E5D" w:rsidRDefault="00377E5D" w:rsidP="00994042">
      <w:pPr>
        <w:spacing w:line="240" w:lineRule="auto"/>
        <w:ind w:firstLine="0"/>
      </w:pPr>
      <w:r w:rsidRPr="00F36E81">
        <w:t>вложений;</w:t>
      </w:r>
      <w:r w:rsidR="00DA462B">
        <w:t xml:space="preserve"> </w:t>
      </w:r>
      <w:r w:rsidRPr="005E4DA6">
        <w:rPr>
          <w:lang w:val="en-US"/>
        </w:rPr>
        <w:sym w:font="Symbol" w:char="F044"/>
      </w:r>
      <w:r w:rsidRPr="005E4DA6">
        <w:rPr>
          <w:i/>
          <w:lang w:val="en-US"/>
        </w:rPr>
        <w:t>Q</w:t>
      </w:r>
      <w:r w:rsidR="00994042" w:rsidRPr="00F36E81">
        <w:t xml:space="preserve"> –</w:t>
      </w:r>
      <w:r w:rsidR="00994042">
        <w:t xml:space="preserve"> </w:t>
      </w:r>
      <w:r w:rsidRPr="00F36E81">
        <w:t>прирост объема выпускаемой продукции.</w:t>
      </w:r>
    </w:p>
    <w:p w:rsidR="00DF6569" w:rsidRPr="00F36E81" w:rsidRDefault="00DF6569" w:rsidP="00177F29">
      <w:pPr>
        <w:spacing w:line="240" w:lineRule="auto"/>
        <w:ind w:firstLine="709"/>
      </w:pPr>
      <w:r w:rsidRPr="00895124">
        <w:rPr>
          <w:u w:val="single"/>
        </w:rPr>
        <w:t xml:space="preserve">Фондоемкость </w:t>
      </w:r>
      <w:r w:rsidRPr="00F36E81">
        <w:t xml:space="preserve">продукции </w:t>
      </w:r>
      <w:r w:rsidR="00765648" w:rsidRPr="00F36E81">
        <w:t>–</w:t>
      </w:r>
      <w:r w:rsidR="00765648">
        <w:t xml:space="preserve"> </w:t>
      </w:r>
      <w:r w:rsidRPr="00F36E81">
        <w:t>отношение средней стоимости основных производственных фондов предприятия к общему объему произве</w:t>
      </w:r>
      <w:r>
        <w:t>денной пр</w:t>
      </w:r>
      <w:r>
        <w:t>о</w:t>
      </w:r>
      <w:r>
        <w:t>дукции</w:t>
      </w:r>
    </w:p>
    <w:p w:rsidR="00DF6569" w:rsidRPr="00420EB9" w:rsidRDefault="00594400" w:rsidP="00420EB9">
      <w:pPr>
        <w:spacing w:line="240" w:lineRule="auto"/>
        <w:ind w:firstLine="0"/>
        <w:jc w:val="center"/>
        <w:rPr>
          <w:i/>
        </w:rPr>
      </w:pPr>
      <w:r w:rsidRPr="003F584D">
        <w:rPr>
          <w:position w:val="-10"/>
        </w:rPr>
        <w:object w:dxaOrig="1140" w:dyaOrig="320">
          <v:shape id="_x0000_i1039" type="#_x0000_t75" style="width:75.25pt;height:20.75pt" o:ole="" fillcolor="window">
            <v:imagedata r:id="rId45" o:title=""/>
          </v:shape>
          <o:OLEObject Type="Embed" ProgID="Equation.DSMT4" ShapeID="_x0000_i1039" DrawAspect="Content" ObjectID="_1569216503" r:id="rId46"/>
        </w:object>
      </w:r>
    </w:p>
    <w:p w:rsidR="00DF6569" w:rsidRPr="00F36E81" w:rsidRDefault="006C383D" w:rsidP="00420EB9">
      <w:pPr>
        <w:spacing w:before="100" w:line="240" w:lineRule="auto"/>
        <w:ind w:firstLine="0"/>
      </w:pPr>
      <w:r>
        <w:t xml:space="preserve">где </w:t>
      </w:r>
      <w:r w:rsidR="00DF6569" w:rsidRPr="005E4DA6">
        <w:rPr>
          <w:i/>
          <w:lang w:val="en-US"/>
        </w:rPr>
        <w:t>f</w:t>
      </w:r>
      <w:r w:rsidRPr="00F36E81">
        <w:t xml:space="preserve"> –</w:t>
      </w:r>
      <w:r>
        <w:t xml:space="preserve"> </w:t>
      </w:r>
      <w:r w:rsidR="00DF6569" w:rsidRPr="00F36E81">
        <w:t xml:space="preserve">фондоемкость продукции; </w:t>
      </w:r>
    </w:p>
    <w:p w:rsidR="00DF6569" w:rsidRPr="00F36E81" w:rsidRDefault="00DF6569" w:rsidP="004B31AB">
      <w:pPr>
        <w:spacing w:line="240" w:lineRule="auto"/>
        <w:ind w:firstLine="426"/>
      </w:pPr>
      <w:r w:rsidRPr="005E4DA6">
        <w:rPr>
          <w:i/>
          <w:lang w:val="en-US"/>
        </w:rPr>
        <w:t>F</w:t>
      </w:r>
      <w:r w:rsidR="00593636" w:rsidRPr="00F36E81">
        <w:t xml:space="preserve"> –</w:t>
      </w:r>
      <w:r w:rsidR="00593636">
        <w:t xml:space="preserve"> </w:t>
      </w:r>
      <w:r w:rsidRPr="00F36E81">
        <w:t>средняя стоимость основных производственных фондов предприятия;</w:t>
      </w:r>
    </w:p>
    <w:p w:rsidR="00DF6569" w:rsidRPr="00F36E81" w:rsidRDefault="00DF6569" w:rsidP="00751FBE">
      <w:pPr>
        <w:spacing w:line="240" w:lineRule="auto"/>
        <w:ind w:firstLine="426"/>
      </w:pPr>
      <w:r w:rsidRPr="00F36E81">
        <w:rPr>
          <w:lang w:val="en-US"/>
        </w:rPr>
        <w:t>Q</w:t>
      </w:r>
      <w:r w:rsidR="002E5BCE" w:rsidRPr="00F36E81">
        <w:t xml:space="preserve"> –</w:t>
      </w:r>
      <w:r w:rsidR="002E5BCE">
        <w:t xml:space="preserve"> </w:t>
      </w:r>
      <w:r w:rsidRPr="00F36E81">
        <w:t xml:space="preserve">общий объем произведенной </w:t>
      </w:r>
      <w:r w:rsidR="002E5BCE" w:rsidRPr="00F36E81">
        <w:t xml:space="preserve">валовой </w:t>
      </w:r>
      <w:r w:rsidRPr="00F36E81">
        <w:t>продукции.</w:t>
      </w:r>
    </w:p>
    <w:p w:rsidR="00791901" w:rsidRPr="00F36E81" w:rsidRDefault="00751FBE" w:rsidP="00FC3371">
      <w:pPr>
        <w:pStyle w:val="a4"/>
        <w:spacing w:after="100" w:line="240" w:lineRule="auto"/>
        <w:ind w:firstLine="709"/>
      </w:pPr>
      <w:r>
        <w:t>В</w:t>
      </w:r>
      <w:r w:rsidR="00DF6569" w:rsidRPr="00F36E81">
        <w:t xml:space="preserve"> промыш</w:t>
      </w:r>
      <w:r>
        <w:t xml:space="preserve">ленности </w:t>
      </w:r>
      <w:r w:rsidR="00DF6569" w:rsidRPr="00F36E81">
        <w:t xml:space="preserve">широко применяется показатель </w:t>
      </w:r>
      <w:r w:rsidR="00DF6569" w:rsidRPr="00895124">
        <w:rPr>
          <w:u w:val="single"/>
        </w:rPr>
        <w:t>фондоотдачи</w:t>
      </w:r>
      <w:r w:rsidR="00DF6569" w:rsidRPr="00F36E81">
        <w:t>, обра</w:t>
      </w:r>
      <w:r w:rsidR="00DF6569" w:rsidRPr="00F36E81">
        <w:t>т</w:t>
      </w:r>
      <w:r w:rsidR="00791901">
        <w:t>ный фондоемкости</w:t>
      </w:r>
    </w:p>
    <w:p w:rsidR="00F02D2D" w:rsidRPr="00FC3371" w:rsidRDefault="004B550B" w:rsidP="00FC3371">
      <w:pPr>
        <w:spacing w:line="240" w:lineRule="auto"/>
        <w:ind w:firstLine="0"/>
        <w:jc w:val="center"/>
      </w:pPr>
      <w:r w:rsidRPr="004B550B">
        <w:rPr>
          <w:position w:val="-12"/>
        </w:rPr>
        <w:object w:dxaOrig="1380" w:dyaOrig="360">
          <v:shape id="_x0000_i1040" type="#_x0000_t75" style="width:91.65pt;height:22.9pt" o:ole="" fillcolor="window">
            <v:imagedata r:id="rId47" o:title=""/>
          </v:shape>
          <o:OLEObject Type="Embed" ProgID="Equation.DSMT4" ShapeID="_x0000_i1040" DrawAspect="Content" ObjectID="_1569216504" r:id="rId48"/>
        </w:object>
      </w:r>
    </w:p>
    <w:p w:rsidR="00094F68" w:rsidRDefault="00DF6569" w:rsidP="00FC3371">
      <w:pPr>
        <w:spacing w:before="100" w:line="240" w:lineRule="auto"/>
        <w:ind w:firstLine="709"/>
      </w:pPr>
      <w:r w:rsidRPr="00F36E81">
        <w:t>К дифференцированным показателям эффективности относятся показат</w:t>
      </w:r>
      <w:r w:rsidRPr="00F36E81">
        <w:t>е</w:t>
      </w:r>
      <w:r w:rsidRPr="00F36E81">
        <w:t>ли, характеризующие относительную экономию отдельного вида затрат и р</w:t>
      </w:r>
      <w:r w:rsidRPr="00F36E81">
        <w:t>е</w:t>
      </w:r>
      <w:r w:rsidRPr="00F36E81">
        <w:t xml:space="preserve">сурсов. </w:t>
      </w:r>
    </w:p>
    <w:p w:rsidR="004C3FAF" w:rsidRPr="00F36E81" w:rsidRDefault="00094F68" w:rsidP="004C3FAF">
      <w:pPr>
        <w:spacing w:after="100" w:line="240" w:lineRule="auto"/>
      </w:pPr>
      <w:r w:rsidRPr="00895124">
        <w:rPr>
          <w:u w:val="single"/>
        </w:rPr>
        <w:t>О</w:t>
      </w:r>
      <w:r w:rsidR="00DF6569" w:rsidRPr="00895124">
        <w:rPr>
          <w:u w:val="single"/>
        </w:rPr>
        <w:t xml:space="preserve">тносительная экономия живого </w:t>
      </w:r>
      <w:r w:rsidR="00594400" w:rsidRPr="00895124">
        <w:rPr>
          <w:u w:val="single"/>
        </w:rPr>
        <w:t>труда</w:t>
      </w:r>
      <w:r w:rsidR="00594400">
        <w:t xml:space="preserve"> </w:t>
      </w:r>
      <w:r w:rsidR="00594400" w:rsidRPr="00C94189">
        <w:rPr>
          <w:i/>
        </w:rPr>
        <w:t>Э</w:t>
      </w:r>
      <w:r w:rsidR="00594400" w:rsidRPr="00C94189">
        <w:rPr>
          <w:i/>
          <w:vertAlign w:val="subscript"/>
        </w:rPr>
        <w:t>т</w:t>
      </w:r>
      <w:r>
        <w:t xml:space="preserve"> определяется по формуле</w:t>
      </w:r>
    </w:p>
    <w:p w:rsidR="00094F68" w:rsidRPr="004C3FAF" w:rsidRDefault="00C94189" w:rsidP="004C3FAF">
      <w:pPr>
        <w:spacing w:line="240" w:lineRule="auto"/>
        <w:ind w:firstLine="0"/>
        <w:jc w:val="center"/>
      </w:pPr>
      <w:r w:rsidRPr="004B550B">
        <w:rPr>
          <w:position w:val="-12"/>
        </w:rPr>
        <w:object w:dxaOrig="1980" w:dyaOrig="360">
          <v:shape id="_x0000_i1041" type="#_x0000_t75" style="width:132pt;height:22.9pt" o:ole="" fillcolor="window">
            <v:imagedata r:id="rId49" o:title=""/>
          </v:shape>
          <o:OLEObject Type="Embed" ProgID="Equation.DSMT4" ShapeID="_x0000_i1041" DrawAspect="Content" ObjectID="_1569216505" r:id="rId50"/>
        </w:object>
      </w:r>
    </w:p>
    <w:p w:rsidR="00786A25" w:rsidRDefault="00DF6569" w:rsidP="004C3FAF">
      <w:pPr>
        <w:spacing w:before="100" w:line="240" w:lineRule="auto"/>
        <w:ind w:firstLine="0"/>
      </w:pPr>
      <w:r w:rsidRPr="00F36E81">
        <w:t xml:space="preserve">где </w:t>
      </w:r>
      <w:r w:rsidRPr="00C94189">
        <w:rPr>
          <w:i/>
        </w:rPr>
        <w:t>Ч</w:t>
      </w:r>
      <w:r w:rsidR="00786A25" w:rsidRPr="00F36E81">
        <w:rPr>
          <w:vertAlign w:val="subscript"/>
        </w:rPr>
        <w:t>б</w:t>
      </w:r>
      <w:r w:rsidR="00786A25" w:rsidRPr="00F36E81">
        <w:t xml:space="preserve"> –</w:t>
      </w:r>
      <w:r w:rsidR="00786A25">
        <w:t xml:space="preserve"> </w:t>
      </w:r>
      <w:r w:rsidRPr="00F36E81">
        <w:t>численность работников</w:t>
      </w:r>
      <w:r w:rsidR="00786A25">
        <w:t xml:space="preserve"> предприятия в базисном периоде;</w:t>
      </w:r>
    </w:p>
    <w:p w:rsidR="00786A25" w:rsidRDefault="00786A25" w:rsidP="00786A25">
      <w:pPr>
        <w:spacing w:line="240" w:lineRule="auto"/>
        <w:ind w:firstLine="426"/>
      </w:pPr>
      <w:r>
        <w:t xml:space="preserve"> </w:t>
      </w:r>
      <w:r w:rsidR="00DF6569" w:rsidRPr="00786A25">
        <w:rPr>
          <w:i/>
        </w:rPr>
        <w:t>К</w:t>
      </w:r>
      <w:r w:rsidR="00DF6569" w:rsidRPr="00786A25">
        <w:rPr>
          <w:i/>
          <w:vertAlign w:val="subscript"/>
        </w:rPr>
        <w:t>п</w:t>
      </w:r>
      <w:r w:rsidR="00DF6569" w:rsidRPr="00F36E81">
        <w:t xml:space="preserve"> – индекс роста производства продукции, работ или услуг;</w:t>
      </w:r>
    </w:p>
    <w:p w:rsidR="00DF6569" w:rsidRPr="00F36E81" w:rsidRDefault="00DF6569" w:rsidP="00786A25">
      <w:pPr>
        <w:spacing w:line="240" w:lineRule="auto"/>
        <w:ind w:firstLine="426"/>
      </w:pPr>
      <w:r w:rsidRPr="00F36E81">
        <w:lastRenderedPageBreak/>
        <w:t xml:space="preserve"> Ч</w:t>
      </w:r>
      <w:r w:rsidRPr="00F36E81">
        <w:rPr>
          <w:vertAlign w:val="subscript"/>
        </w:rPr>
        <w:t>о</w:t>
      </w:r>
      <w:r w:rsidRPr="00F36E81">
        <w:t xml:space="preserve"> – численность работников в плановом или отчётном периоде.</w:t>
      </w:r>
    </w:p>
    <w:p w:rsidR="004712EA" w:rsidRPr="00846A9D" w:rsidRDefault="009514BC" w:rsidP="00846A9D">
      <w:pPr>
        <w:spacing w:line="240" w:lineRule="auto"/>
        <w:ind w:firstLine="737"/>
        <w:rPr>
          <w:i/>
        </w:rPr>
      </w:pPr>
      <w:r w:rsidRPr="00F36E81">
        <w:t>Для оценки эффективности капитальных вложений (инвестиций) в ра</w:t>
      </w:r>
      <w:r w:rsidRPr="00F36E81">
        <w:t>с</w:t>
      </w:r>
      <w:r w:rsidRPr="00F36E81">
        <w:t>ширенное воспроизводство производственных фондов и новую технику рассч</w:t>
      </w:r>
      <w:r w:rsidRPr="00F36E81">
        <w:t>и</w:t>
      </w:r>
      <w:r w:rsidRPr="00F36E81">
        <w:t xml:space="preserve">тываются </w:t>
      </w:r>
      <w:r w:rsidRPr="00895124">
        <w:rPr>
          <w:u w:val="single"/>
        </w:rPr>
        <w:t>показатели</w:t>
      </w:r>
      <w:r w:rsidRPr="00F36E81">
        <w:t xml:space="preserve"> </w:t>
      </w:r>
      <w:r w:rsidRPr="00895124">
        <w:rPr>
          <w:u w:val="single"/>
        </w:rPr>
        <w:t>рентабельности ин</w:t>
      </w:r>
      <w:r w:rsidR="00B331B7" w:rsidRPr="00895124">
        <w:rPr>
          <w:u w:val="single"/>
        </w:rPr>
        <w:t xml:space="preserve">вестиций </w:t>
      </w:r>
      <w:r w:rsidR="00B331B7">
        <w:t xml:space="preserve">(капитальных вложений) </w:t>
      </w:r>
      <w:r w:rsidR="00B331B7" w:rsidRPr="00B331B7">
        <w:rPr>
          <w:i/>
        </w:rPr>
        <w:t>Р</w:t>
      </w:r>
      <w:r w:rsidR="00B331B7" w:rsidRPr="00B331B7">
        <w:rPr>
          <w:i/>
          <w:vertAlign w:val="subscript"/>
        </w:rPr>
        <w:t>и</w:t>
      </w:r>
      <w:r w:rsidR="00B331B7">
        <w:t xml:space="preserve"> и </w:t>
      </w:r>
      <w:r w:rsidR="00B331B7" w:rsidRPr="00895124">
        <w:rPr>
          <w:u w:val="single"/>
        </w:rPr>
        <w:t>срока их окупаемости</w:t>
      </w:r>
      <w:r w:rsidR="00B331B7">
        <w:t xml:space="preserve"> </w:t>
      </w:r>
      <w:r w:rsidR="00B331B7" w:rsidRPr="00B331B7">
        <w:rPr>
          <w:i/>
        </w:rPr>
        <w:t>Т</w:t>
      </w:r>
    </w:p>
    <w:p w:rsidR="00B331B7" w:rsidRPr="00846A9D" w:rsidRDefault="004712EA" w:rsidP="00846A9D">
      <w:pPr>
        <w:spacing w:line="240" w:lineRule="auto"/>
        <w:ind w:firstLine="0"/>
        <w:jc w:val="center"/>
      </w:pPr>
      <w:r w:rsidRPr="004712EA">
        <w:rPr>
          <w:position w:val="-30"/>
        </w:rPr>
        <w:object w:dxaOrig="1600" w:dyaOrig="720">
          <v:shape id="_x0000_i1042" type="#_x0000_t75" style="width:106.9pt;height:48pt" o:ole="" fillcolor="window">
            <v:imagedata r:id="rId51" o:title=""/>
          </v:shape>
          <o:OLEObject Type="Embed" ProgID="Equation.DSMT4" ShapeID="_x0000_i1042" DrawAspect="Content" ObjectID="_1569216506" r:id="rId52"/>
        </w:object>
      </w:r>
    </w:p>
    <w:p w:rsidR="00BB660B" w:rsidRDefault="009514BC" w:rsidP="00BB660B">
      <w:pPr>
        <w:spacing w:line="240" w:lineRule="auto"/>
        <w:ind w:firstLine="0"/>
      </w:pPr>
      <w:r w:rsidRPr="00F36E81">
        <w:t xml:space="preserve">где </w:t>
      </w:r>
      <w:r w:rsidRPr="00BB660B">
        <w:rPr>
          <w:i/>
        </w:rPr>
        <w:sym w:font="Symbol" w:char="F044"/>
      </w:r>
      <w:r w:rsidRPr="00BB660B">
        <w:rPr>
          <w:i/>
        </w:rPr>
        <w:t>П</w:t>
      </w:r>
      <w:r w:rsidRPr="00F36E81">
        <w:t xml:space="preserve"> – годовой прирост чистой прибыли в результате реализации </w:t>
      </w:r>
    </w:p>
    <w:p w:rsidR="00BB660B" w:rsidRDefault="009514BC" w:rsidP="00BB660B">
      <w:pPr>
        <w:spacing w:line="240" w:lineRule="auto"/>
        <w:ind w:firstLine="1134"/>
      </w:pPr>
      <w:r w:rsidRPr="00F36E81">
        <w:t>капиталь</w:t>
      </w:r>
      <w:r w:rsidR="00BB660B">
        <w:t>ных вложений;</w:t>
      </w:r>
    </w:p>
    <w:p w:rsidR="00BB660B" w:rsidRDefault="00BB660B" w:rsidP="00BB660B">
      <w:pPr>
        <w:spacing w:line="240" w:lineRule="auto"/>
        <w:ind w:firstLine="426"/>
      </w:pPr>
      <w:r>
        <w:t xml:space="preserve"> </w:t>
      </w:r>
      <w:r w:rsidR="009514BC" w:rsidRPr="00F36E81">
        <w:t xml:space="preserve">Кв – капитальные вложения в соответствующие технические и </w:t>
      </w:r>
    </w:p>
    <w:p w:rsidR="009514BC" w:rsidRPr="00F36E81" w:rsidRDefault="009514BC" w:rsidP="00BB660B">
      <w:pPr>
        <w:spacing w:line="240" w:lineRule="auto"/>
        <w:ind w:firstLine="1134"/>
      </w:pPr>
      <w:r w:rsidRPr="00F36E81">
        <w:t>организационные мероприятия.</w:t>
      </w:r>
    </w:p>
    <w:p w:rsidR="009514BC" w:rsidRPr="00F36E81" w:rsidRDefault="009514BC" w:rsidP="005F7B08">
      <w:pPr>
        <w:spacing w:line="240" w:lineRule="auto"/>
        <w:ind w:firstLine="709"/>
      </w:pPr>
      <w:r w:rsidRPr="00F36E81">
        <w:t>Рентабельность капитальных вложений характеризует размер прироста чистой прибыли на 1 рубль капитальных вложений в мероприятие, срок ок</w:t>
      </w:r>
      <w:r w:rsidRPr="00F36E81">
        <w:t>у</w:t>
      </w:r>
      <w:r w:rsidRPr="00F36E81">
        <w:t>паемости – период времени, в течение которого капитальные вложения компе</w:t>
      </w:r>
      <w:r w:rsidRPr="00F36E81">
        <w:t>н</w:t>
      </w:r>
      <w:r w:rsidRPr="00F36E81">
        <w:t xml:space="preserve">сируются, перекроются годовым приростом чистой прибыли. </w:t>
      </w:r>
    </w:p>
    <w:p w:rsidR="009514BC" w:rsidRPr="00F36E81" w:rsidRDefault="00136D14" w:rsidP="009514BC">
      <w:pPr>
        <w:spacing w:line="240" w:lineRule="auto"/>
        <w:ind w:firstLine="737"/>
      </w:pPr>
      <w:r>
        <w:t xml:space="preserve">Общая  экономическая </w:t>
      </w:r>
      <w:r w:rsidR="009514BC" w:rsidRPr="00F36E81">
        <w:t>эффективность опр</w:t>
      </w:r>
      <w:r>
        <w:t>еделяется как отношение э</w:t>
      </w:r>
      <w:r>
        <w:t>ф</w:t>
      </w:r>
      <w:r>
        <w:t>фекта</w:t>
      </w:r>
      <w:r w:rsidR="009514BC" w:rsidRPr="00F36E81">
        <w:t xml:space="preserve"> к капитальным вложениям, а сравнительная</w:t>
      </w:r>
      <w:r w:rsidRPr="00F36E81">
        <w:t xml:space="preserve"> – </w:t>
      </w:r>
      <w:r w:rsidR="009514BC" w:rsidRPr="00F36E81">
        <w:t xml:space="preserve">как отношение разности текущих затрат к разности капитальных вложений по вариантам. При этом </w:t>
      </w:r>
      <w:r w:rsidR="00567D20">
        <w:t>они</w:t>
      </w:r>
      <w:r w:rsidR="009514BC" w:rsidRPr="00F36E81">
        <w:t xml:space="preserve"> дополняют друг друга. </w:t>
      </w:r>
    </w:p>
    <w:p w:rsidR="006B297B" w:rsidRPr="0072229D" w:rsidRDefault="009514BC" w:rsidP="002C423F">
      <w:pPr>
        <w:spacing w:after="100" w:line="240" w:lineRule="auto"/>
        <w:ind w:firstLine="737"/>
      </w:pPr>
      <w:r w:rsidRPr="00F36E81">
        <w:t>По народнохозяйственным комплексам</w:t>
      </w:r>
      <w:r w:rsidR="00846F67">
        <w:t>,</w:t>
      </w:r>
      <w:r w:rsidRPr="00F36E81">
        <w:t xml:space="preserve"> отдельным отраслям, а также формам воспроизводства основных фондов общая экономическая эффекти</w:t>
      </w:r>
      <w:r w:rsidRPr="00F36E81">
        <w:t>в</w:t>
      </w:r>
      <w:r w:rsidRPr="00F36E81">
        <w:t>ность затрат рассчитывается как отношение прироста прибыли или хозрасче</w:t>
      </w:r>
      <w:r w:rsidRPr="00F36E81">
        <w:t>т</w:t>
      </w:r>
      <w:r w:rsidR="00347FE4">
        <w:t xml:space="preserve">ного дохода </w:t>
      </w:r>
      <w:r w:rsidRPr="00347FE4">
        <w:rPr>
          <w:i/>
        </w:rPr>
        <w:sym w:font="Symbol" w:char="F044"/>
      </w:r>
      <w:r w:rsidR="00347FE4" w:rsidRPr="00347FE4">
        <w:rPr>
          <w:i/>
        </w:rPr>
        <w:t>П</w:t>
      </w:r>
      <w:r w:rsidR="00846F67">
        <w:t xml:space="preserve"> к капитальным вложениям </w:t>
      </w:r>
      <w:r w:rsidR="00846F67" w:rsidRPr="00347FE4">
        <w:rPr>
          <w:i/>
        </w:rPr>
        <w:t>К</w:t>
      </w:r>
    </w:p>
    <w:p w:rsidR="00822E14" w:rsidRPr="0072229D" w:rsidRDefault="00846F67" w:rsidP="0072229D">
      <w:pPr>
        <w:spacing w:line="240" w:lineRule="auto"/>
        <w:ind w:firstLine="0"/>
        <w:jc w:val="center"/>
        <w:rPr>
          <w:position w:val="-10"/>
        </w:rPr>
      </w:pPr>
      <w:r w:rsidRPr="00846F67">
        <w:rPr>
          <w:position w:val="-6"/>
        </w:rPr>
        <w:object w:dxaOrig="1400" w:dyaOrig="279">
          <v:shape id="_x0000_i1043" type="#_x0000_t75" style="width:93.8pt;height:18.55pt" o:ole="" fillcolor="window">
            <v:imagedata r:id="rId53" o:title=""/>
          </v:shape>
          <o:OLEObject Type="Embed" ProgID="Equation.DSMT4" ShapeID="_x0000_i1043" DrawAspect="Content" ObjectID="_1569216507" r:id="rId54"/>
        </w:object>
      </w:r>
    </w:p>
    <w:p w:rsidR="00B352D7" w:rsidRPr="0072229D" w:rsidRDefault="009514BC" w:rsidP="002C423F">
      <w:pPr>
        <w:spacing w:before="100" w:line="240" w:lineRule="auto"/>
        <w:ind w:firstLine="709"/>
      </w:pPr>
      <w:r w:rsidRPr="00F36E81">
        <w:t xml:space="preserve">По вновь строящимся цехам, предприятиям и отдельным мероприятиям показатель эффективности </w:t>
      </w:r>
      <w:r w:rsidRPr="00797249">
        <w:rPr>
          <w:i/>
        </w:rPr>
        <w:t>Э</w:t>
      </w:r>
      <w:r w:rsidRPr="00797249">
        <w:rPr>
          <w:i/>
          <w:vertAlign w:val="subscript"/>
        </w:rPr>
        <w:t>п</w:t>
      </w:r>
      <w:r w:rsidRPr="00F36E81">
        <w:t xml:space="preserve"> определяется как отношение планируемой пр</w:t>
      </w:r>
      <w:r w:rsidRPr="00F36E81">
        <w:t>и</w:t>
      </w:r>
      <w:r w:rsidRPr="00F36E81">
        <w:t>были к кап</w:t>
      </w:r>
      <w:r w:rsidR="00562229">
        <w:t>итальным</w:t>
      </w:r>
      <w:r w:rsidR="00B352D7">
        <w:t xml:space="preserve"> вложениям (сметной стоимости)</w:t>
      </w:r>
    </w:p>
    <w:p w:rsidR="00B352D7" w:rsidRPr="00822E14" w:rsidRDefault="00B352D7" w:rsidP="00822E14">
      <w:pPr>
        <w:spacing w:line="240" w:lineRule="auto"/>
        <w:ind w:firstLine="0"/>
        <w:jc w:val="center"/>
      </w:pPr>
      <w:r w:rsidRPr="00B352D7">
        <w:rPr>
          <w:position w:val="-14"/>
        </w:rPr>
        <w:object w:dxaOrig="2360" w:dyaOrig="400">
          <v:shape id="_x0000_i1044" type="#_x0000_t75" style="width:157.1pt;height:26.2pt" o:ole="" fillcolor="window">
            <v:imagedata r:id="rId55" o:title=""/>
          </v:shape>
          <o:OLEObject Type="Embed" ProgID="Equation.DSMT4" ShapeID="_x0000_i1044" DrawAspect="Content" ObjectID="_1569216508" r:id="rId56"/>
        </w:object>
      </w:r>
    </w:p>
    <w:p w:rsidR="009514BC" w:rsidRPr="00F36E81" w:rsidRDefault="009514BC" w:rsidP="0072229D">
      <w:pPr>
        <w:spacing w:before="100" w:line="240" w:lineRule="auto"/>
        <w:ind w:firstLine="0"/>
      </w:pPr>
      <w:r w:rsidRPr="00F36E81">
        <w:t xml:space="preserve">где </w:t>
      </w:r>
      <w:r w:rsidRPr="00CE347B">
        <w:rPr>
          <w:i/>
        </w:rPr>
        <w:t>К</w:t>
      </w:r>
      <w:r w:rsidR="0009494B" w:rsidRPr="00F36E81">
        <w:t xml:space="preserve"> – </w:t>
      </w:r>
      <w:r w:rsidRPr="00F36E81">
        <w:t>полная стоимость строящегося объекта</w:t>
      </w:r>
    </w:p>
    <w:p w:rsidR="009514BC" w:rsidRPr="00F36E81" w:rsidRDefault="009514BC" w:rsidP="000B6FED">
      <w:pPr>
        <w:spacing w:line="240" w:lineRule="auto"/>
        <w:ind w:firstLine="426"/>
      </w:pPr>
      <w:r w:rsidRPr="000B6FED">
        <w:rPr>
          <w:i/>
        </w:rPr>
        <w:t>Ц</w:t>
      </w:r>
      <w:r w:rsidR="000B6FED" w:rsidRPr="00F36E81">
        <w:t xml:space="preserve"> – </w:t>
      </w:r>
      <w:r w:rsidRPr="00F36E81">
        <w:t>годовой выпуск продукции в оптовых ценах предприятия</w:t>
      </w:r>
    </w:p>
    <w:p w:rsidR="00DF6569" w:rsidRDefault="009514BC" w:rsidP="000B6FED">
      <w:pPr>
        <w:spacing w:line="240" w:lineRule="auto"/>
        <w:ind w:firstLine="426"/>
      </w:pPr>
      <w:r w:rsidRPr="00F36E81">
        <w:t>С</w:t>
      </w:r>
      <w:r w:rsidR="0009494B" w:rsidRPr="00F36E81">
        <w:t xml:space="preserve"> – </w:t>
      </w:r>
      <w:r w:rsidRPr="00F36E81">
        <w:t>издержки производства годового выпуска продукции</w:t>
      </w:r>
      <w:r w:rsidR="007B4DAC">
        <w:t xml:space="preserve"> </w:t>
      </w:r>
      <w:r w:rsidR="007B4DAC" w:rsidRPr="007B4DAC">
        <w:t>[8]</w:t>
      </w:r>
      <w:r w:rsidR="000B6FED">
        <w:t>.</w:t>
      </w:r>
    </w:p>
    <w:p w:rsidR="002C423F" w:rsidRDefault="002C423F">
      <w:pPr>
        <w:spacing w:line="240" w:lineRule="auto"/>
        <w:ind w:firstLine="0"/>
        <w:jc w:val="left"/>
      </w:pPr>
      <w:r>
        <w:br w:type="page"/>
      </w:r>
    </w:p>
    <w:p w:rsidR="0042232D" w:rsidRDefault="002B1682" w:rsidP="00CA6A5B">
      <w:pPr>
        <w:pStyle w:val="1"/>
        <w:numPr>
          <w:ilvl w:val="0"/>
          <w:numId w:val="0"/>
        </w:numPr>
        <w:spacing w:before="0" w:after="0" w:line="240" w:lineRule="auto"/>
        <w:ind w:right="0" w:firstLine="709"/>
        <w:jc w:val="both"/>
      </w:pPr>
      <w:bookmarkStart w:id="8" w:name="_Toc491012139"/>
      <w:r>
        <w:lastRenderedPageBreak/>
        <w:t>Использо</w:t>
      </w:r>
      <w:r w:rsidR="0037020D">
        <w:t>ванная</w:t>
      </w:r>
      <w:r w:rsidR="0042232D">
        <w:t xml:space="preserve"> литература</w:t>
      </w:r>
      <w:bookmarkEnd w:id="8"/>
    </w:p>
    <w:p w:rsidR="006A33B6" w:rsidRPr="006A33B6" w:rsidRDefault="006A33B6" w:rsidP="00CA6A5B">
      <w:pPr>
        <w:spacing w:line="240" w:lineRule="auto"/>
      </w:pPr>
    </w:p>
    <w:p w:rsidR="009B7ECB" w:rsidRPr="009D1B55" w:rsidRDefault="009B7ECB" w:rsidP="00CA6A5B">
      <w:pPr>
        <w:autoSpaceDE w:val="0"/>
        <w:autoSpaceDN w:val="0"/>
        <w:adjustRightInd w:val="0"/>
        <w:spacing w:line="240" w:lineRule="auto"/>
        <w:ind w:firstLine="709"/>
      </w:pPr>
      <w:r w:rsidRPr="000251F8">
        <w:t xml:space="preserve">1. </w:t>
      </w:r>
      <w:r w:rsidR="00597B6D" w:rsidRPr="000251F8">
        <w:rPr>
          <w:b/>
        </w:rPr>
        <w:t>Соколов, Ю.И.</w:t>
      </w:r>
      <w:r w:rsidR="00597B6D" w:rsidRPr="000251F8">
        <w:t xml:space="preserve"> </w:t>
      </w:r>
      <w:r w:rsidR="00DA7470" w:rsidRPr="000251F8">
        <w:t>Менеджмент качества на железнодорожном транспо</w:t>
      </w:r>
      <w:r w:rsidR="00DA7470" w:rsidRPr="000251F8">
        <w:t>р</w:t>
      </w:r>
      <w:r w:rsidR="00DA7470" w:rsidRPr="000251F8">
        <w:t>те</w:t>
      </w:r>
      <w:r w:rsidR="003B2AAD" w:rsidRPr="000251F8">
        <w:t>: учеб. пособие/</w:t>
      </w:r>
      <w:r w:rsidR="00C631B2" w:rsidRPr="000251F8">
        <w:t xml:space="preserve"> </w:t>
      </w:r>
      <w:r w:rsidR="000251F8" w:rsidRPr="000251F8">
        <w:t xml:space="preserve">Ю.И. Соколов. </w:t>
      </w:r>
      <w:r w:rsidR="00822FE3" w:rsidRPr="007B4391">
        <w:t>–</w:t>
      </w:r>
      <w:r w:rsidR="00C631B2" w:rsidRPr="000251F8">
        <w:t xml:space="preserve"> М.: ФГБОУ «Учебно-</w:t>
      </w:r>
      <w:r w:rsidR="000251F8" w:rsidRPr="000251F8">
        <w:t>методический центр по образо</w:t>
      </w:r>
      <w:r w:rsidR="00C631B2" w:rsidRPr="000251F8">
        <w:t>ванию на железнодорожном транспорте», 2014. — 196 с.</w:t>
      </w:r>
    </w:p>
    <w:p w:rsidR="007B455E" w:rsidRPr="007B455E" w:rsidRDefault="007B455E" w:rsidP="002B1015">
      <w:pPr>
        <w:spacing w:line="240" w:lineRule="auto"/>
        <w:ind w:firstLine="709"/>
      </w:pPr>
      <w:r w:rsidRPr="007B455E">
        <w:t xml:space="preserve">2 </w:t>
      </w:r>
      <w:r w:rsidR="005B78A3">
        <w:t>Стратегия управления качеством в холдинге «Российские железные д</w:t>
      </w:r>
      <w:r w:rsidR="005B78A3">
        <w:t>о</w:t>
      </w:r>
      <w:r w:rsidR="005B78A3">
        <w:t>роги»</w:t>
      </w:r>
      <w:r w:rsidRPr="007B455E">
        <w:t xml:space="preserve"> [</w:t>
      </w:r>
      <w:r>
        <w:t>Электронный ресурс</w:t>
      </w:r>
      <w:r w:rsidRPr="007B455E">
        <w:t>]</w:t>
      </w:r>
      <w:r>
        <w:t xml:space="preserve">: </w:t>
      </w:r>
      <w:r w:rsidR="005B78A3" w:rsidRPr="005B78A3">
        <w:t>http://www.rzd-expo.ru/innovation</w:t>
      </w:r>
    </w:p>
    <w:p w:rsidR="00040995" w:rsidRPr="006B4344" w:rsidRDefault="008C1FC7" w:rsidP="002B1015">
      <w:pPr>
        <w:pStyle w:val="afff1"/>
        <w:widowControl w:val="0"/>
        <w:spacing w:line="240" w:lineRule="auto"/>
        <w:ind w:firstLine="709"/>
        <w:rPr>
          <w:szCs w:val="28"/>
          <w:lang w:val="ru-RU"/>
        </w:rPr>
      </w:pPr>
      <w:r>
        <w:rPr>
          <w:lang w:val="ru-RU"/>
        </w:rPr>
        <w:t>3</w:t>
      </w:r>
      <w:r w:rsidR="00BF03F5" w:rsidRPr="006B4344">
        <w:rPr>
          <w:lang w:val="ru-RU"/>
        </w:rPr>
        <w:t xml:space="preserve">. </w:t>
      </w:r>
      <w:r w:rsidR="00040995" w:rsidRPr="007B4391">
        <w:rPr>
          <w:szCs w:val="28"/>
          <w:lang w:val="ru-RU"/>
        </w:rPr>
        <w:t>Локомотивное хозяйство. Учебник</w:t>
      </w:r>
      <w:r w:rsidR="00E8218F" w:rsidRPr="007B4391">
        <w:rPr>
          <w:color w:val="000000"/>
          <w:szCs w:val="28"/>
          <w:lang w:val="ru-RU"/>
        </w:rPr>
        <w:t xml:space="preserve"> для вузов железнодорожного тран</w:t>
      </w:r>
      <w:r w:rsidR="00E8218F" w:rsidRPr="007B4391">
        <w:rPr>
          <w:color w:val="000000"/>
          <w:szCs w:val="28"/>
          <w:lang w:val="ru-RU"/>
        </w:rPr>
        <w:t>с</w:t>
      </w:r>
      <w:r w:rsidR="00E8218F" w:rsidRPr="007B4391">
        <w:rPr>
          <w:color w:val="000000"/>
          <w:szCs w:val="28"/>
          <w:lang w:val="ru-RU"/>
        </w:rPr>
        <w:t>порта</w:t>
      </w:r>
      <w:r w:rsidR="00040995" w:rsidRPr="007B4391">
        <w:rPr>
          <w:szCs w:val="28"/>
          <w:lang w:val="ru-RU"/>
        </w:rPr>
        <w:t xml:space="preserve"> / С.Я. Айзинбуд</w:t>
      </w:r>
      <w:r w:rsidR="00E8218F" w:rsidRPr="007B4391">
        <w:rPr>
          <w:szCs w:val="28"/>
          <w:lang w:val="ru-RU"/>
        </w:rPr>
        <w:t xml:space="preserve"> [и др.]</w:t>
      </w:r>
      <w:r w:rsidR="006B4344">
        <w:rPr>
          <w:szCs w:val="28"/>
          <w:lang w:val="ru-RU"/>
        </w:rPr>
        <w:t xml:space="preserve">. </w:t>
      </w:r>
      <w:r w:rsidR="00040995" w:rsidRPr="007B4391">
        <w:rPr>
          <w:szCs w:val="28"/>
          <w:lang w:val="ru-RU"/>
        </w:rPr>
        <w:t xml:space="preserve">– М.: Транспорт, </w:t>
      </w:r>
      <w:r w:rsidR="00BF03F5" w:rsidRPr="007B4391">
        <w:rPr>
          <w:color w:val="000000"/>
          <w:szCs w:val="28"/>
          <w:lang w:val="ru-RU"/>
        </w:rPr>
        <w:t>1986. – 263 с</w:t>
      </w:r>
      <w:r w:rsidR="00BF03F5" w:rsidRPr="006B4344">
        <w:rPr>
          <w:szCs w:val="28"/>
          <w:lang w:val="ru-RU"/>
        </w:rPr>
        <w:t>.</w:t>
      </w:r>
    </w:p>
    <w:p w:rsidR="00036AB6" w:rsidRPr="004C5A39" w:rsidRDefault="008C1FC7" w:rsidP="002B1015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</w:pPr>
      <w:r>
        <w:t>4</w:t>
      </w:r>
      <w:r w:rsidR="00036AB6" w:rsidRPr="00036AB6">
        <w:t>.</w:t>
      </w:r>
      <w:r w:rsidR="00036AB6">
        <w:rPr>
          <w:b/>
        </w:rPr>
        <w:t xml:space="preserve"> </w:t>
      </w:r>
      <w:r w:rsidR="00036AB6" w:rsidRPr="004C5A39">
        <w:rPr>
          <w:b/>
        </w:rPr>
        <w:t>Баканов, М.И.</w:t>
      </w:r>
      <w:r w:rsidR="00036AB6">
        <w:t xml:space="preserve"> </w:t>
      </w:r>
      <w:r w:rsidR="00036AB6" w:rsidRPr="00075DA5">
        <w:t xml:space="preserve">Теория экономического </w:t>
      </w:r>
      <w:r w:rsidR="00036AB6">
        <w:t>анализа /</w:t>
      </w:r>
      <w:r w:rsidR="00036AB6" w:rsidRPr="004C5A39">
        <w:rPr>
          <w:b/>
        </w:rPr>
        <w:t xml:space="preserve"> </w:t>
      </w:r>
      <w:r w:rsidR="00036AB6" w:rsidRPr="004C5A39">
        <w:t>М.И Баканов</w:t>
      </w:r>
      <w:r w:rsidR="00036AB6">
        <w:t>,</w:t>
      </w:r>
      <w:r w:rsidR="00036AB6" w:rsidRPr="004C5A39">
        <w:t xml:space="preserve"> А.Д. Шеремет</w:t>
      </w:r>
      <w:r w:rsidR="00036AB6">
        <w:t xml:space="preserve"> </w:t>
      </w:r>
      <w:r w:rsidR="00036AB6" w:rsidRPr="004C5A39">
        <w:t>– М.: Новое издание, 2009. – 435с.</w:t>
      </w:r>
    </w:p>
    <w:p w:rsidR="00AB46F5" w:rsidRPr="004100D2" w:rsidRDefault="008C1FC7" w:rsidP="002B1015">
      <w:pPr>
        <w:pStyle w:val="23"/>
        <w:spacing w:line="240" w:lineRule="auto"/>
        <w:ind w:firstLine="709"/>
        <w:rPr>
          <w:color w:val="000000"/>
          <w:szCs w:val="24"/>
        </w:rPr>
      </w:pPr>
      <w:r>
        <w:t>5</w:t>
      </w:r>
      <w:r w:rsidR="00A9530C">
        <w:t xml:space="preserve">. </w:t>
      </w:r>
      <w:r w:rsidR="00AB46F5" w:rsidRPr="008A4267">
        <w:rPr>
          <w:b/>
          <w:color w:val="000000"/>
          <w:szCs w:val="24"/>
        </w:rPr>
        <w:t>Иваненко</w:t>
      </w:r>
      <w:r w:rsidR="00603C46">
        <w:rPr>
          <w:b/>
          <w:color w:val="000000"/>
          <w:szCs w:val="24"/>
        </w:rPr>
        <w:t xml:space="preserve">, </w:t>
      </w:r>
      <w:r w:rsidR="00AB46F5" w:rsidRPr="008A4267">
        <w:rPr>
          <w:b/>
          <w:color w:val="000000"/>
          <w:szCs w:val="24"/>
        </w:rPr>
        <w:t>А.Ф.</w:t>
      </w:r>
      <w:r w:rsidR="00603C46" w:rsidRPr="004100D2">
        <w:rPr>
          <w:color w:val="000000"/>
          <w:szCs w:val="24"/>
        </w:rPr>
        <w:t xml:space="preserve"> </w:t>
      </w:r>
      <w:r w:rsidR="00AB46F5" w:rsidRPr="004100D2">
        <w:rPr>
          <w:color w:val="000000"/>
          <w:szCs w:val="24"/>
        </w:rPr>
        <w:t>Анализ хозяйственной деятельности на железнод</w:t>
      </w:r>
      <w:r w:rsidR="00AB46F5" w:rsidRPr="004100D2">
        <w:rPr>
          <w:color w:val="000000"/>
          <w:szCs w:val="24"/>
        </w:rPr>
        <w:t>о</w:t>
      </w:r>
      <w:r w:rsidR="00AB46F5" w:rsidRPr="004100D2">
        <w:rPr>
          <w:color w:val="000000"/>
          <w:szCs w:val="24"/>
        </w:rPr>
        <w:t>рожном транспорте: Учебник для вузов ж.</w:t>
      </w:r>
      <w:r w:rsidR="00AB46F5">
        <w:rPr>
          <w:color w:val="000000"/>
          <w:szCs w:val="24"/>
        </w:rPr>
        <w:t>-</w:t>
      </w:r>
      <w:r w:rsidR="00AB46F5" w:rsidRPr="004100D2">
        <w:rPr>
          <w:color w:val="000000"/>
          <w:szCs w:val="24"/>
        </w:rPr>
        <w:t>д. трансп.</w:t>
      </w:r>
      <w:r w:rsidR="00AB46F5">
        <w:rPr>
          <w:color w:val="000000"/>
          <w:szCs w:val="24"/>
        </w:rPr>
        <w:t xml:space="preserve"> /</w:t>
      </w:r>
      <w:r w:rsidR="00AB46F5" w:rsidRPr="004100D2">
        <w:rPr>
          <w:color w:val="000000"/>
          <w:szCs w:val="24"/>
        </w:rPr>
        <w:t xml:space="preserve"> </w:t>
      </w:r>
      <w:r w:rsidR="00AB46F5">
        <w:rPr>
          <w:color w:val="000000"/>
          <w:szCs w:val="24"/>
        </w:rPr>
        <w:t xml:space="preserve">А.Ф. Иваненко – </w:t>
      </w:r>
      <w:r w:rsidR="00AB46F5" w:rsidRPr="004100D2">
        <w:rPr>
          <w:color w:val="000000"/>
          <w:szCs w:val="24"/>
        </w:rPr>
        <w:t xml:space="preserve">М.: Маршрут, 2004. </w:t>
      </w:r>
      <w:r w:rsidR="00AB46F5">
        <w:rPr>
          <w:color w:val="000000"/>
          <w:szCs w:val="24"/>
        </w:rPr>
        <w:t>–</w:t>
      </w:r>
      <w:r w:rsidR="00AB46F5" w:rsidRPr="004100D2">
        <w:rPr>
          <w:color w:val="000000"/>
          <w:szCs w:val="24"/>
        </w:rPr>
        <w:t xml:space="preserve"> 568с.</w:t>
      </w:r>
    </w:p>
    <w:p w:rsidR="00640E77" w:rsidRPr="009D1B55" w:rsidRDefault="008C1FC7" w:rsidP="002B1015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</w:pPr>
      <w:r>
        <w:t>6</w:t>
      </w:r>
      <w:r w:rsidR="00713763" w:rsidRPr="00054576">
        <w:t xml:space="preserve">. </w:t>
      </w:r>
      <w:r w:rsidR="00054576" w:rsidRPr="006D036A">
        <w:rPr>
          <w:b/>
        </w:rPr>
        <w:t>Агарков</w:t>
      </w:r>
      <w:r w:rsidR="006D036A" w:rsidRPr="006D036A">
        <w:rPr>
          <w:b/>
        </w:rPr>
        <w:t>,</w:t>
      </w:r>
      <w:r w:rsidR="00054576" w:rsidRPr="006D036A">
        <w:rPr>
          <w:b/>
        </w:rPr>
        <w:t xml:space="preserve"> А.П.</w:t>
      </w:r>
      <w:r w:rsidR="00054576">
        <w:t xml:space="preserve"> Управление качеством: учебник для бакалавров/ А.П. Агарков</w:t>
      </w:r>
      <w:r w:rsidR="00C04FD6" w:rsidRPr="004C5A39">
        <w:t xml:space="preserve"> – </w:t>
      </w:r>
      <w:r w:rsidR="00054576">
        <w:t>Электрон. текстовые данные.</w:t>
      </w:r>
      <w:r w:rsidR="00C04FD6" w:rsidRPr="004C5A39">
        <w:t xml:space="preserve"> – </w:t>
      </w:r>
      <w:r w:rsidR="00054576">
        <w:t xml:space="preserve"> М.: Дашков и К, 2015.</w:t>
      </w:r>
      <w:r w:rsidR="00C04FD6" w:rsidRPr="004C5A39">
        <w:t xml:space="preserve"> – </w:t>
      </w:r>
      <w:r w:rsidR="00054576">
        <w:t xml:space="preserve"> 204 c.</w:t>
      </w:r>
    </w:p>
    <w:p w:rsidR="00545D12" w:rsidRPr="00545D12" w:rsidRDefault="007240C8" w:rsidP="002B1015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lang w:val="en-US"/>
        </w:rPr>
      </w:pPr>
      <w:r w:rsidRPr="007240C8">
        <w:t xml:space="preserve">7. </w:t>
      </w:r>
      <w:r>
        <w:t>Системы, методы и инструменты менеджмента качества</w:t>
      </w:r>
      <w:r w:rsidR="0001386D" w:rsidRPr="0001386D">
        <w:t xml:space="preserve">6 </w:t>
      </w:r>
      <w:r w:rsidR="0001386D">
        <w:t>Учебное пособие</w:t>
      </w:r>
      <w:r w:rsidRPr="007240C8">
        <w:t>/</w:t>
      </w:r>
      <w:r>
        <w:t xml:space="preserve">М.М. Кане </w:t>
      </w:r>
      <w:r w:rsidRPr="007240C8">
        <w:t>[</w:t>
      </w:r>
      <w:r>
        <w:t>и др.</w:t>
      </w:r>
      <w:r w:rsidRPr="007240C8">
        <w:t>]</w:t>
      </w:r>
      <w:r w:rsidR="0001386D" w:rsidRPr="0001386D">
        <w:t xml:space="preserve"> </w:t>
      </w:r>
      <w:r w:rsidR="0001386D">
        <w:t xml:space="preserve">. </w:t>
      </w:r>
      <w:r w:rsidR="0001386D" w:rsidRPr="007B4391">
        <w:t xml:space="preserve">– </w:t>
      </w:r>
      <w:r w:rsidR="0001386D">
        <w:t>СПб</w:t>
      </w:r>
      <w:r w:rsidR="0001386D" w:rsidRPr="007B4391">
        <w:t xml:space="preserve">.: </w:t>
      </w:r>
      <w:r w:rsidR="0001386D">
        <w:t>Питер</w:t>
      </w:r>
      <w:r w:rsidR="0001386D" w:rsidRPr="007B4391">
        <w:t xml:space="preserve">, </w:t>
      </w:r>
      <w:r w:rsidR="0001386D">
        <w:rPr>
          <w:color w:val="000000"/>
        </w:rPr>
        <w:t>2008</w:t>
      </w:r>
      <w:r w:rsidR="0001386D" w:rsidRPr="007B4391">
        <w:rPr>
          <w:color w:val="000000"/>
        </w:rPr>
        <w:t xml:space="preserve">. – </w:t>
      </w:r>
      <w:r w:rsidR="0001386D">
        <w:rPr>
          <w:color w:val="000000"/>
        </w:rPr>
        <w:t>560</w:t>
      </w:r>
      <w:r w:rsidR="0001386D" w:rsidRPr="007B4391">
        <w:rPr>
          <w:color w:val="000000"/>
        </w:rPr>
        <w:t xml:space="preserve"> с</w:t>
      </w:r>
      <w:r w:rsidR="0001386D" w:rsidRPr="006B4344">
        <w:t>.</w:t>
      </w:r>
    </w:p>
    <w:p w:rsidR="00545D12" w:rsidRPr="00545D12" w:rsidRDefault="00545D12" w:rsidP="002B1015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</w:pPr>
      <w:r w:rsidRPr="00545D12">
        <w:t>8</w:t>
      </w:r>
      <w:r>
        <w:t xml:space="preserve">. </w:t>
      </w:r>
      <w:r w:rsidRPr="00545D12">
        <w:rPr>
          <w:b/>
        </w:rPr>
        <w:t>Майборода, В.П.</w:t>
      </w:r>
      <w:r>
        <w:t xml:space="preserve"> Основы обеспечения качества: учебник / В.П. Майборода, В.Н. Азаров, А.Ю. Панычев. – УМЦ ЖДТ. – М., 2015. – 313 с.</w:t>
      </w:r>
    </w:p>
    <w:p w:rsidR="00C3687B" w:rsidRPr="00C23B5B" w:rsidRDefault="00384692" w:rsidP="002B1015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</w:pPr>
      <w:r>
        <w:t>9</w:t>
      </w:r>
      <w:r w:rsidR="00C3687B" w:rsidRPr="009F501F">
        <w:t xml:space="preserve">. </w:t>
      </w:r>
      <w:r w:rsidR="00334E85">
        <w:t xml:space="preserve">Полынская, М.М. </w:t>
      </w:r>
      <w:r w:rsidR="009F501F">
        <w:t xml:space="preserve">Оценка результативности системы менеджмента качества </w:t>
      </w:r>
      <w:r w:rsidR="009F501F" w:rsidRPr="00C23B5B">
        <w:t>предприятия железнодорожного транспорта/ М.М. Полынская//Вестник науки Сибири, 2013.</w:t>
      </w:r>
      <w:r w:rsidR="003630D4" w:rsidRPr="00C23B5B">
        <w:t>–</w:t>
      </w:r>
      <w:r w:rsidR="009F501F" w:rsidRPr="00C23B5B">
        <w:t xml:space="preserve"> №1(7) . – С.82.</w:t>
      </w:r>
    </w:p>
    <w:p w:rsidR="00C23B5B" w:rsidRPr="009D1B55" w:rsidRDefault="00384692" w:rsidP="002B1015">
      <w:pPr>
        <w:pStyle w:val="af6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="00C23B5B" w:rsidRPr="00C23B5B">
        <w:rPr>
          <w:sz w:val="28"/>
          <w:szCs w:val="28"/>
        </w:rPr>
        <w:t xml:space="preserve">. </w:t>
      </w:r>
      <w:r w:rsidR="00C23B5B" w:rsidRPr="000F1342">
        <w:rPr>
          <w:b/>
          <w:color w:val="000000"/>
          <w:sz w:val="28"/>
          <w:szCs w:val="28"/>
        </w:rPr>
        <w:t>Акофф</w:t>
      </w:r>
      <w:r w:rsidR="000F1342" w:rsidRPr="000F1342">
        <w:rPr>
          <w:b/>
          <w:color w:val="000000"/>
          <w:sz w:val="28"/>
          <w:szCs w:val="28"/>
        </w:rPr>
        <w:t>,</w:t>
      </w:r>
      <w:r w:rsidR="00C23B5B" w:rsidRPr="000F1342">
        <w:rPr>
          <w:b/>
          <w:color w:val="000000"/>
          <w:sz w:val="28"/>
          <w:szCs w:val="28"/>
        </w:rPr>
        <w:t xml:space="preserve"> Р.Л.</w:t>
      </w:r>
      <w:r w:rsidR="00C23B5B" w:rsidRPr="00C23B5B">
        <w:rPr>
          <w:color w:val="000000"/>
          <w:sz w:val="28"/>
          <w:szCs w:val="28"/>
        </w:rPr>
        <w:t xml:space="preserve"> Акофф о менеджменте / Пер. с англ. под ред. Л.А. Во</w:t>
      </w:r>
      <w:r w:rsidR="00C23B5B" w:rsidRPr="00C23B5B">
        <w:rPr>
          <w:color w:val="000000"/>
          <w:sz w:val="28"/>
          <w:szCs w:val="28"/>
        </w:rPr>
        <w:t>л</w:t>
      </w:r>
      <w:r w:rsidR="00C23B5B" w:rsidRPr="00C23B5B">
        <w:rPr>
          <w:color w:val="000000"/>
          <w:sz w:val="28"/>
          <w:szCs w:val="28"/>
        </w:rPr>
        <w:t xml:space="preserve">ковой. - СПб.: Питер, 2002. </w:t>
      </w:r>
      <w:r w:rsidR="000F1342" w:rsidRPr="00C23B5B">
        <w:t xml:space="preserve">– </w:t>
      </w:r>
      <w:r w:rsidR="00C23B5B" w:rsidRPr="00C23B5B">
        <w:rPr>
          <w:color w:val="000000"/>
          <w:sz w:val="28"/>
          <w:szCs w:val="28"/>
        </w:rPr>
        <w:t>448 с.</w:t>
      </w:r>
    </w:p>
    <w:p w:rsidR="000430C4" w:rsidRPr="00545D12" w:rsidRDefault="00681A28" w:rsidP="002B1015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</w:pPr>
      <w:r w:rsidRPr="000430C4">
        <w:rPr>
          <w:color w:val="000000"/>
        </w:rPr>
        <w:t>11.</w:t>
      </w:r>
      <w:r w:rsidR="000430C4" w:rsidRPr="00FD6A5D">
        <w:rPr>
          <w:rFonts w:ascii="Arial-Bold" w:hAnsi="Arial-Bold" w:cs="Arial-Bold"/>
          <w:bCs/>
          <w:sz w:val="40"/>
          <w:szCs w:val="40"/>
        </w:rPr>
        <w:t xml:space="preserve"> </w:t>
      </w:r>
      <w:r w:rsidR="000430C4" w:rsidRPr="000430C4">
        <w:rPr>
          <w:b/>
          <w:bCs/>
        </w:rPr>
        <w:t>ГОСТ Р ИСО 9001</w:t>
      </w:r>
      <w:r w:rsidR="00832273" w:rsidRPr="00832273">
        <w:rPr>
          <w:b/>
        </w:rPr>
        <w:t>–</w:t>
      </w:r>
      <w:r w:rsidR="000430C4" w:rsidRPr="000430C4">
        <w:rPr>
          <w:b/>
          <w:bCs/>
        </w:rPr>
        <w:t>2015</w:t>
      </w:r>
      <w:r w:rsidR="000430C4">
        <w:rPr>
          <w:b/>
          <w:bCs/>
        </w:rPr>
        <w:t xml:space="preserve"> </w:t>
      </w:r>
      <w:r w:rsidR="000430C4" w:rsidRPr="000430C4">
        <w:rPr>
          <w:bCs/>
        </w:rPr>
        <w:t xml:space="preserve">Системы менеджмента </w:t>
      </w:r>
      <w:r w:rsidR="000430C4">
        <w:rPr>
          <w:bCs/>
        </w:rPr>
        <w:t>к</w:t>
      </w:r>
      <w:r w:rsidR="000430C4" w:rsidRPr="000430C4">
        <w:rPr>
          <w:bCs/>
        </w:rPr>
        <w:t>ачества. Требования</w:t>
      </w:r>
      <w:r w:rsidR="000430C4">
        <w:rPr>
          <w:bCs/>
        </w:rPr>
        <w:t xml:space="preserve">. </w:t>
      </w:r>
      <w:r w:rsidR="000430C4">
        <w:t>– М.: Стандартинформ, 2015. – 24 с.</w:t>
      </w:r>
    </w:p>
    <w:p w:rsidR="00681A28" w:rsidRPr="000430C4" w:rsidRDefault="00FD6A5D" w:rsidP="002B1015">
      <w:pPr>
        <w:autoSpaceDE w:val="0"/>
        <w:autoSpaceDN w:val="0"/>
        <w:adjustRightInd w:val="0"/>
        <w:spacing w:line="240" w:lineRule="auto"/>
        <w:ind w:firstLine="709"/>
        <w:rPr>
          <w:b/>
          <w:bCs/>
        </w:rPr>
      </w:pPr>
      <w:r w:rsidRPr="00FD6A5D">
        <w:rPr>
          <w:bCs/>
        </w:rPr>
        <w:t>12</w:t>
      </w:r>
      <w:r>
        <w:rPr>
          <w:b/>
          <w:bCs/>
        </w:rPr>
        <w:t xml:space="preserve"> </w:t>
      </w:r>
      <w:r w:rsidRPr="00FD6A5D">
        <w:rPr>
          <w:b/>
        </w:rPr>
        <w:t>Решетов, А.Л.</w:t>
      </w:r>
      <w:r>
        <w:t xml:space="preserve"> Рабочая конструкторская документация: учебное пос</w:t>
      </w:r>
      <w:r>
        <w:t>о</w:t>
      </w:r>
      <w:r>
        <w:t>бие / А.Л. Решетов; Е.П. Дубовикова; Е.А. Усманова. – Челябинск: Издател</w:t>
      </w:r>
      <w:r>
        <w:t>ь</w:t>
      </w:r>
      <w:r>
        <w:t>ский центр ЮУрГУ, 2015. – 168 с.</w:t>
      </w:r>
    </w:p>
    <w:p w:rsidR="00640E77" w:rsidRDefault="000244E1" w:rsidP="0038386B">
      <w:pPr>
        <w:spacing w:line="240" w:lineRule="auto"/>
        <w:ind w:firstLine="709"/>
      </w:pPr>
      <w:r>
        <w:t xml:space="preserve">13. </w:t>
      </w:r>
      <w:r w:rsidRPr="008A27E0">
        <w:rPr>
          <w:b/>
        </w:rPr>
        <w:t>ГОСТ 2.103-2013</w:t>
      </w:r>
      <w:r>
        <w:t xml:space="preserve"> Единая система конструкторской документации (ЕСКД). Стадии разработки</w:t>
      </w:r>
      <w:r>
        <w:rPr>
          <w:bCs/>
        </w:rPr>
        <w:t xml:space="preserve">. </w:t>
      </w:r>
      <w:r>
        <w:t>– М.: Стандартинформ</w:t>
      </w:r>
      <w:r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  <w:t>,</w:t>
      </w:r>
      <w:r w:rsidRPr="000244E1">
        <w:t xml:space="preserve"> </w:t>
      </w:r>
      <w:r>
        <w:t>2015. – 2</w:t>
      </w:r>
      <w:r w:rsidR="00A27CE5">
        <w:t>0</w:t>
      </w:r>
      <w:r>
        <w:t xml:space="preserve"> с.</w:t>
      </w:r>
    </w:p>
    <w:p w:rsidR="000C5FD5" w:rsidRDefault="005C77A9" w:rsidP="0038386B">
      <w:pPr>
        <w:spacing w:line="240" w:lineRule="auto"/>
        <w:ind w:firstLine="709"/>
      </w:pPr>
      <w:r w:rsidRPr="005C77A9">
        <w:t xml:space="preserve">14. </w:t>
      </w:r>
      <w:r w:rsidRPr="008A27E0">
        <w:rPr>
          <w:b/>
        </w:rPr>
        <w:t>ГОСТ</w:t>
      </w:r>
      <w:r w:rsidRPr="005C77A9">
        <w:rPr>
          <w:b/>
        </w:rPr>
        <w:t xml:space="preserve"> 3/1102-2011 </w:t>
      </w:r>
      <w:r>
        <w:t>Единая система технологической  документации (ЕСТД).</w:t>
      </w:r>
      <w:r w:rsidR="000C5FD5">
        <w:t xml:space="preserve"> Стадии разработки и виды документов. Общие положения</w:t>
      </w:r>
      <w:r w:rsidR="000C5FD5">
        <w:rPr>
          <w:bCs/>
        </w:rPr>
        <w:t xml:space="preserve">. </w:t>
      </w:r>
      <w:r w:rsidR="000C5FD5">
        <w:t>– М.: Ста</w:t>
      </w:r>
      <w:r w:rsidR="000C5FD5">
        <w:t>н</w:t>
      </w:r>
      <w:r w:rsidR="000C5FD5">
        <w:t>дартинформ</w:t>
      </w:r>
      <w:r w:rsidR="000C5FD5"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  <w:t>,</w:t>
      </w:r>
      <w:r w:rsidR="000C5FD5" w:rsidRPr="000244E1">
        <w:t xml:space="preserve"> </w:t>
      </w:r>
      <w:r w:rsidR="000C5FD5">
        <w:t>2011. – 10 с.</w:t>
      </w:r>
    </w:p>
    <w:p w:rsidR="000244E1" w:rsidRPr="00AC70EB" w:rsidRDefault="00AC70EB" w:rsidP="0038386B">
      <w:pPr>
        <w:spacing w:line="240" w:lineRule="auto"/>
        <w:ind w:firstLine="709"/>
      </w:pPr>
      <w:r w:rsidRPr="00AC70EB">
        <w:t xml:space="preserve">15. </w:t>
      </w:r>
      <w:r w:rsidRPr="00683BA6">
        <w:rPr>
          <w:b/>
        </w:rPr>
        <w:t xml:space="preserve">Правиков, Ю.М. </w:t>
      </w:r>
      <w:r>
        <w:t>Основы теории надежности технологических пр</w:t>
      </w:r>
      <w:r>
        <w:t>о</w:t>
      </w:r>
      <w:r>
        <w:t>цессов в машиностроении: Учебное пособие</w:t>
      </w:r>
      <w:r w:rsidRPr="00AC70EB">
        <w:t xml:space="preserve">/ </w:t>
      </w:r>
      <w:r>
        <w:t>Ю.М. Правиков, Г.Р. Муслина. – Ульяновск:  УлГТУ</w:t>
      </w:r>
      <w:r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  <w:t>,</w:t>
      </w:r>
      <w:r w:rsidRPr="000244E1">
        <w:t xml:space="preserve"> </w:t>
      </w:r>
      <w:r>
        <w:t>2015. – 122 с.</w:t>
      </w:r>
    </w:p>
    <w:p w:rsidR="000244E1" w:rsidRDefault="000244E1" w:rsidP="003061D4">
      <w:pPr>
        <w:spacing w:line="240" w:lineRule="auto"/>
        <w:ind w:firstLine="0"/>
        <w:jc w:val="left"/>
      </w:pPr>
    </w:p>
    <w:p w:rsidR="000244E1" w:rsidRDefault="000244E1" w:rsidP="003061D4">
      <w:pPr>
        <w:spacing w:line="240" w:lineRule="auto"/>
        <w:ind w:firstLine="0"/>
        <w:jc w:val="left"/>
      </w:pPr>
    </w:p>
    <w:p w:rsidR="000244E1" w:rsidRDefault="000244E1" w:rsidP="003061D4">
      <w:pPr>
        <w:spacing w:line="240" w:lineRule="auto"/>
        <w:ind w:firstLine="0"/>
        <w:jc w:val="left"/>
      </w:pPr>
    </w:p>
    <w:p w:rsidR="000244E1" w:rsidRDefault="000244E1" w:rsidP="003061D4">
      <w:pPr>
        <w:spacing w:line="240" w:lineRule="auto"/>
        <w:ind w:firstLine="0"/>
        <w:jc w:val="left"/>
      </w:pPr>
    </w:p>
    <w:p w:rsidR="00B44E4A" w:rsidRDefault="00B44E4A" w:rsidP="003061D4">
      <w:pPr>
        <w:spacing w:line="240" w:lineRule="auto"/>
        <w:ind w:firstLine="0"/>
        <w:jc w:val="left"/>
      </w:pPr>
      <w:r>
        <w:br w:type="page"/>
      </w:r>
    </w:p>
    <w:p w:rsidR="00B44E4A" w:rsidRPr="00E3742D" w:rsidRDefault="00B44E4A" w:rsidP="00031AC3"/>
    <w:p w:rsidR="00A60869" w:rsidRPr="00E3742D" w:rsidRDefault="00A60869" w:rsidP="00031AC3">
      <w:pPr>
        <w:spacing w:line="240" w:lineRule="auto"/>
        <w:ind w:firstLine="0"/>
      </w:pPr>
    </w:p>
    <w:p w:rsidR="00D43D95" w:rsidRPr="00E3742D" w:rsidRDefault="00A60869" w:rsidP="00031AC3">
      <w:pPr>
        <w:spacing w:line="240" w:lineRule="auto"/>
        <w:ind w:firstLine="0"/>
        <w:jc w:val="center"/>
        <w:rPr>
          <w:i/>
        </w:rPr>
      </w:pPr>
      <w:r w:rsidRPr="00E3742D">
        <w:rPr>
          <w:i/>
        </w:rPr>
        <w:t>Учебное издание</w:t>
      </w:r>
    </w:p>
    <w:p w:rsidR="00D43D95" w:rsidRPr="00E3742D" w:rsidRDefault="00D43D95" w:rsidP="00031AC3">
      <w:pPr>
        <w:spacing w:line="240" w:lineRule="auto"/>
        <w:ind w:firstLine="0"/>
        <w:jc w:val="center"/>
      </w:pPr>
    </w:p>
    <w:p w:rsidR="00A60869" w:rsidRPr="00E3742D" w:rsidRDefault="00A60869" w:rsidP="00031AC3">
      <w:pPr>
        <w:spacing w:line="240" w:lineRule="auto"/>
        <w:ind w:firstLine="0"/>
        <w:jc w:val="center"/>
      </w:pPr>
    </w:p>
    <w:p w:rsidR="00A60869" w:rsidRPr="00E3742D" w:rsidRDefault="00A60869" w:rsidP="00031AC3">
      <w:pPr>
        <w:spacing w:line="240" w:lineRule="auto"/>
        <w:ind w:firstLine="0"/>
        <w:jc w:val="center"/>
      </w:pPr>
    </w:p>
    <w:p w:rsidR="00D43D95" w:rsidRPr="00E3742D" w:rsidRDefault="00D43D95" w:rsidP="00031AC3">
      <w:pPr>
        <w:pStyle w:val="ad"/>
        <w:spacing w:line="240" w:lineRule="auto"/>
        <w:rPr>
          <w:b/>
        </w:rPr>
      </w:pPr>
    </w:p>
    <w:p w:rsidR="00AB27E5" w:rsidRPr="00E3742D" w:rsidRDefault="00AB27E5" w:rsidP="00031AC3">
      <w:pPr>
        <w:pStyle w:val="ad"/>
        <w:spacing w:line="240" w:lineRule="auto"/>
        <w:rPr>
          <w:b/>
        </w:rPr>
      </w:pPr>
      <w:r w:rsidRPr="00AB27E5">
        <w:rPr>
          <w:b/>
        </w:rPr>
        <w:t>Мирошниченко</w:t>
      </w:r>
      <w:r>
        <w:t xml:space="preserve"> </w:t>
      </w:r>
      <w:r w:rsidRPr="00E604F4">
        <w:t>Екатерина Евгеньевна</w:t>
      </w:r>
    </w:p>
    <w:p w:rsidR="00D43D95" w:rsidRPr="00E3742D" w:rsidRDefault="00D43D95" w:rsidP="00031AC3">
      <w:pPr>
        <w:pStyle w:val="ad"/>
        <w:spacing w:line="240" w:lineRule="auto"/>
        <w:rPr>
          <w:b/>
        </w:rPr>
      </w:pPr>
    </w:p>
    <w:p w:rsidR="0013620A" w:rsidRPr="00E3742D" w:rsidRDefault="0013620A" w:rsidP="00031AC3">
      <w:pPr>
        <w:pStyle w:val="ad"/>
        <w:spacing w:line="240" w:lineRule="auto"/>
        <w:rPr>
          <w:b/>
        </w:rPr>
      </w:pPr>
    </w:p>
    <w:p w:rsidR="00D43D95" w:rsidRPr="00E3742D" w:rsidRDefault="00D43D95" w:rsidP="00031AC3">
      <w:pPr>
        <w:spacing w:line="240" w:lineRule="auto"/>
        <w:ind w:firstLine="0"/>
        <w:jc w:val="center"/>
        <w:rPr>
          <w:b/>
        </w:rPr>
      </w:pPr>
    </w:p>
    <w:p w:rsidR="00A60869" w:rsidRPr="00E3742D" w:rsidRDefault="00A60869" w:rsidP="00031AC3">
      <w:pPr>
        <w:spacing w:line="240" w:lineRule="auto"/>
        <w:ind w:firstLine="0"/>
        <w:jc w:val="center"/>
      </w:pPr>
    </w:p>
    <w:p w:rsidR="009D61D2" w:rsidRDefault="009D61D2" w:rsidP="009D61D2">
      <w:pPr>
        <w:pStyle w:val="ad"/>
        <w:spacing w:line="240" w:lineRule="auto"/>
        <w:rPr>
          <w:b/>
        </w:rPr>
      </w:pPr>
      <w:r w:rsidRPr="00043453">
        <w:rPr>
          <w:b/>
        </w:rPr>
        <w:t xml:space="preserve">СИСТЕМЫ МЕНЕДЖМЕНТА КАЧЕСТВА </w:t>
      </w:r>
    </w:p>
    <w:p w:rsidR="009D61D2" w:rsidRDefault="009D61D2" w:rsidP="009D61D2">
      <w:pPr>
        <w:pStyle w:val="ad"/>
        <w:spacing w:line="240" w:lineRule="auto"/>
        <w:rPr>
          <w:b/>
        </w:rPr>
      </w:pPr>
      <w:r w:rsidRPr="00043453">
        <w:rPr>
          <w:b/>
        </w:rPr>
        <w:t xml:space="preserve">ПРИ ЭКСПЛУАТАЦИИ И ОБСЛУЖИВАНИИ </w:t>
      </w:r>
    </w:p>
    <w:p w:rsidR="009D61D2" w:rsidRPr="00043453" w:rsidRDefault="00395687" w:rsidP="009D61D2">
      <w:pPr>
        <w:pStyle w:val="ad"/>
        <w:spacing w:line="240" w:lineRule="auto"/>
        <w:rPr>
          <w:b/>
        </w:rPr>
      </w:pPr>
      <w:r>
        <w:rPr>
          <w:b/>
        </w:rPr>
        <w:t>ВЫСОКОСКОРОСТНОГО ТРАНСПОРТА</w:t>
      </w:r>
    </w:p>
    <w:p w:rsidR="009D61D2" w:rsidRPr="00EF6F37" w:rsidRDefault="009D61D2" w:rsidP="009D61D2">
      <w:pPr>
        <w:pStyle w:val="ad"/>
        <w:spacing w:line="240" w:lineRule="auto"/>
        <w:rPr>
          <w:b/>
        </w:rPr>
      </w:pPr>
    </w:p>
    <w:p w:rsidR="00D43D95" w:rsidRPr="00E3742D" w:rsidRDefault="00D43D95" w:rsidP="00031AC3">
      <w:pPr>
        <w:pStyle w:val="ad"/>
        <w:spacing w:line="240" w:lineRule="auto"/>
      </w:pPr>
    </w:p>
    <w:p w:rsidR="00D43D95" w:rsidRPr="00E3742D" w:rsidRDefault="00D43D95" w:rsidP="00031AC3">
      <w:pPr>
        <w:pStyle w:val="ad"/>
        <w:spacing w:line="240" w:lineRule="auto"/>
      </w:pPr>
    </w:p>
    <w:p w:rsidR="00D43D95" w:rsidRPr="00E3742D" w:rsidRDefault="00AB27E5" w:rsidP="00031AC3">
      <w:pPr>
        <w:spacing w:line="240" w:lineRule="auto"/>
        <w:ind w:firstLine="0"/>
        <w:jc w:val="center"/>
      </w:pPr>
      <w:r>
        <w:t>Печатается в авторской редакции</w:t>
      </w:r>
    </w:p>
    <w:p w:rsidR="00D43D95" w:rsidRPr="00E3742D" w:rsidRDefault="00D43D95" w:rsidP="00031AC3">
      <w:pPr>
        <w:spacing w:line="240" w:lineRule="auto"/>
        <w:ind w:firstLine="0"/>
        <w:jc w:val="center"/>
      </w:pPr>
    </w:p>
    <w:p w:rsidR="00D43D95" w:rsidRPr="00E3742D" w:rsidRDefault="00D43D95" w:rsidP="00031AC3">
      <w:pPr>
        <w:spacing w:line="240" w:lineRule="auto"/>
        <w:ind w:firstLine="0"/>
        <w:jc w:val="center"/>
      </w:pPr>
    </w:p>
    <w:p w:rsidR="00AB27E5" w:rsidRPr="004B14C5" w:rsidRDefault="00AB27E5" w:rsidP="00AB27E5">
      <w:pPr>
        <w:autoSpaceDE w:val="0"/>
        <w:autoSpaceDN w:val="0"/>
        <w:adjustRightInd w:val="0"/>
        <w:ind w:firstLine="0"/>
        <w:jc w:val="center"/>
      </w:pPr>
      <w:r w:rsidRPr="004B14C5">
        <w:t xml:space="preserve">Технический редактор М.А. Гончаров </w:t>
      </w:r>
    </w:p>
    <w:p w:rsidR="00A60869" w:rsidRPr="00E3742D" w:rsidRDefault="00A60869" w:rsidP="00031AC3">
      <w:pPr>
        <w:spacing w:line="240" w:lineRule="auto"/>
        <w:ind w:firstLine="0"/>
        <w:jc w:val="center"/>
      </w:pPr>
    </w:p>
    <w:p w:rsidR="00A60869" w:rsidRPr="00E3742D" w:rsidRDefault="00A60869" w:rsidP="00031AC3">
      <w:pPr>
        <w:spacing w:line="240" w:lineRule="auto"/>
        <w:ind w:firstLine="0"/>
        <w:jc w:val="center"/>
      </w:pPr>
    </w:p>
    <w:p w:rsidR="00A60869" w:rsidRPr="00E3742D" w:rsidRDefault="00A60869" w:rsidP="00031AC3">
      <w:pPr>
        <w:spacing w:line="240" w:lineRule="auto"/>
        <w:ind w:firstLine="0"/>
        <w:jc w:val="center"/>
      </w:pPr>
    </w:p>
    <w:p w:rsidR="00A60869" w:rsidRPr="00E3742D" w:rsidRDefault="001F5D8E" w:rsidP="00E3742D">
      <w:pPr>
        <w:spacing w:line="240" w:lineRule="auto"/>
        <w:ind w:firstLine="0"/>
        <w:jc w:val="center"/>
      </w:pPr>
      <w:r w:rsidRPr="00E3742D">
        <w:t>Подписано в печать</w:t>
      </w:r>
      <w:r w:rsidR="00297A85" w:rsidRPr="00E3742D">
        <w:t xml:space="preserve"> </w:t>
      </w:r>
      <w:r w:rsidR="00E3742D" w:rsidRPr="00E3742D">
        <w:t xml:space="preserve">                  </w:t>
      </w:r>
      <w:r w:rsidR="00A60869" w:rsidRPr="00E3742D">
        <w:t>Формат 60×84/16.</w:t>
      </w:r>
    </w:p>
    <w:p w:rsidR="00A60869" w:rsidRPr="00E3742D" w:rsidRDefault="00A60869" w:rsidP="00031AC3">
      <w:pPr>
        <w:spacing w:line="240" w:lineRule="auto"/>
        <w:ind w:firstLine="0"/>
        <w:jc w:val="center"/>
      </w:pPr>
      <w:r w:rsidRPr="00E3742D">
        <w:t xml:space="preserve">Бумага газетная. Ризография. Усл. печ. л. </w:t>
      </w:r>
    </w:p>
    <w:p w:rsidR="00A60869" w:rsidRPr="00E3742D" w:rsidRDefault="00A60869" w:rsidP="00031AC3">
      <w:pPr>
        <w:spacing w:line="240" w:lineRule="auto"/>
        <w:ind w:firstLine="0"/>
        <w:jc w:val="center"/>
      </w:pPr>
      <w:r w:rsidRPr="00E3742D">
        <w:t>Тираж</w:t>
      </w:r>
      <w:r w:rsidR="00297A85" w:rsidRPr="00E3742D">
        <w:t xml:space="preserve"> </w:t>
      </w:r>
      <w:r w:rsidR="00E3742D" w:rsidRPr="00E3742D">
        <w:t xml:space="preserve">      </w:t>
      </w:r>
      <w:r w:rsidRPr="00E3742D">
        <w:t>экз. Изд. №</w:t>
      </w:r>
      <w:r w:rsidR="00297A85" w:rsidRPr="00E3742D">
        <w:t xml:space="preserve"> </w:t>
      </w:r>
      <w:r w:rsidR="00E3742D" w:rsidRPr="00E3742D">
        <w:t xml:space="preserve">         </w:t>
      </w:r>
      <w:r w:rsidRPr="00E3742D">
        <w:t>Заказ №</w:t>
      </w:r>
      <w:r w:rsidR="00297A85" w:rsidRPr="00E3742D">
        <w:t xml:space="preserve"> </w:t>
      </w:r>
      <w:r w:rsidR="00E3742D" w:rsidRPr="00E3742D">
        <w:t xml:space="preserve">        </w:t>
      </w:r>
      <w:r w:rsidRPr="00E3742D">
        <w:t>.</w:t>
      </w:r>
    </w:p>
    <w:p w:rsidR="00A60869" w:rsidRPr="00E3742D" w:rsidRDefault="00A60869" w:rsidP="00031AC3">
      <w:pPr>
        <w:spacing w:line="240" w:lineRule="auto"/>
        <w:ind w:firstLine="0"/>
        <w:jc w:val="center"/>
      </w:pPr>
    </w:p>
    <w:p w:rsidR="00A60869" w:rsidRPr="00E3742D" w:rsidRDefault="00A60869" w:rsidP="00031AC3">
      <w:pPr>
        <w:spacing w:line="240" w:lineRule="auto"/>
        <w:ind w:firstLine="0"/>
        <w:jc w:val="center"/>
      </w:pPr>
    </w:p>
    <w:p w:rsidR="00A60869" w:rsidRPr="00E3742D" w:rsidRDefault="00A60869" w:rsidP="00031AC3">
      <w:pPr>
        <w:spacing w:line="240" w:lineRule="auto"/>
        <w:ind w:firstLine="0"/>
        <w:jc w:val="center"/>
      </w:pPr>
    </w:p>
    <w:p w:rsidR="004D57CF" w:rsidRPr="00E3742D" w:rsidRDefault="004D57CF" w:rsidP="004D57CF">
      <w:pPr>
        <w:tabs>
          <w:tab w:val="left" w:pos="3090"/>
        </w:tabs>
        <w:jc w:val="center"/>
      </w:pPr>
      <w:r w:rsidRPr="00E3742D">
        <w:t>Редакционно-издательский центр ФГБОУ ВО РГУПС.</w:t>
      </w:r>
      <w:r w:rsidR="00297A85" w:rsidRPr="00E3742D">
        <w:t xml:space="preserve"> </w:t>
      </w:r>
    </w:p>
    <w:p w:rsidR="00A60869" w:rsidRPr="00E3742D" w:rsidRDefault="00A60869" w:rsidP="00031AC3">
      <w:pPr>
        <w:spacing w:line="240" w:lineRule="auto"/>
        <w:ind w:firstLine="0"/>
        <w:jc w:val="center"/>
      </w:pPr>
      <w:r w:rsidRPr="00E3742D">
        <w:t>__________________________________________________________________</w:t>
      </w:r>
    </w:p>
    <w:p w:rsidR="00A60869" w:rsidRPr="00E3742D" w:rsidRDefault="00A60869" w:rsidP="00031AC3">
      <w:pPr>
        <w:spacing w:line="240" w:lineRule="auto"/>
        <w:ind w:firstLine="0"/>
        <w:jc w:val="center"/>
      </w:pPr>
      <w:r w:rsidRPr="00E3742D">
        <w:t xml:space="preserve">Адрес университета: </w:t>
      </w:r>
      <w:smartTag w:uri="urn:schemas-microsoft-com:office:smarttags" w:element="metricconverter">
        <w:smartTagPr>
          <w:attr w:name="ProductID" w:val="344038, г"/>
        </w:smartTagPr>
        <w:r w:rsidRPr="00E3742D">
          <w:t>344038, г</w:t>
        </w:r>
      </w:smartTag>
      <w:r w:rsidRPr="00E3742D">
        <w:t>. Ростов н/Д, пл. им. Ростовского Стрелкового Полка Народного Ополчения, 2.</w:t>
      </w:r>
    </w:p>
    <w:p w:rsidR="002E7AE4" w:rsidRPr="00E3742D" w:rsidRDefault="002E7AE4" w:rsidP="00031AC3">
      <w:pPr>
        <w:spacing w:line="240" w:lineRule="auto"/>
        <w:ind w:firstLine="0"/>
        <w:jc w:val="center"/>
      </w:pPr>
    </w:p>
    <w:p w:rsidR="00711BCF" w:rsidRPr="00E3742D" w:rsidRDefault="00711BCF" w:rsidP="00031AC3">
      <w:pPr>
        <w:spacing w:line="240" w:lineRule="auto"/>
        <w:ind w:firstLine="0"/>
        <w:jc w:val="center"/>
      </w:pPr>
    </w:p>
    <w:p w:rsidR="00711BCF" w:rsidRPr="00E3742D" w:rsidRDefault="00711BCF" w:rsidP="00031AC3">
      <w:pPr>
        <w:spacing w:line="240" w:lineRule="auto"/>
        <w:ind w:firstLine="0"/>
        <w:jc w:val="center"/>
      </w:pPr>
    </w:p>
    <w:p w:rsidR="00711BCF" w:rsidRPr="00E3742D" w:rsidRDefault="00711BCF" w:rsidP="00031AC3">
      <w:pPr>
        <w:spacing w:line="240" w:lineRule="auto"/>
        <w:ind w:firstLine="0"/>
        <w:jc w:val="center"/>
      </w:pPr>
    </w:p>
    <w:p w:rsidR="00711BCF" w:rsidRPr="00E3742D" w:rsidRDefault="00711BCF" w:rsidP="00031AC3">
      <w:pPr>
        <w:spacing w:line="240" w:lineRule="auto"/>
        <w:ind w:firstLine="0"/>
        <w:jc w:val="center"/>
      </w:pPr>
    </w:p>
    <w:p w:rsidR="00711BCF" w:rsidRPr="00E3742D" w:rsidRDefault="00711BCF" w:rsidP="00031AC3">
      <w:pPr>
        <w:spacing w:line="240" w:lineRule="auto"/>
        <w:ind w:firstLine="0"/>
        <w:jc w:val="center"/>
      </w:pPr>
    </w:p>
    <w:p w:rsidR="00711BCF" w:rsidRPr="00E3742D" w:rsidRDefault="00711BCF" w:rsidP="00031AC3">
      <w:pPr>
        <w:spacing w:line="240" w:lineRule="auto"/>
        <w:ind w:firstLine="0"/>
        <w:jc w:val="center"/>
      </w:pPr>
    </w:p>
    <w:sectPr w:rsidR="00711BCF" w:rsidRPr="00E3742D" w:rsidSect="00EA5D2A">
      <w:pgSz w:w="11906" w:h="16838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60A" w:rsidRDefault="0002160A">
      <w:r>
        <w:separator/>
      </w:r>
    </w:p>
  </w:endnote>
  <w:endnote w:type="continuationSeparator" w:id="1">
    <w:p w:rsidR="0002160A" w:rsidRDefault="00021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iosCon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ios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31735"/>
    </w:sdtPr>
    <w:sdtContent>
      <w:p w:rsidR="00A20CA2" w:rsidRDefault="00E81B50">
        <w:pPr>
          <w:pStyle w:val="ab"/>
          <w:jc w:val="center"/>
        </w:pPr>
        <w:fldSimple w:instr=" PAGE   \* MERGEFORMAT ">
          <w:r w:rsidR="00FE0288">
            <w:rPr>
              <w:noProof/>
            </w:rPr>
            <w:t>3</w:t>
          </w:r>
        </w:fldSimple>
      </w:p>
    </w:sdtContent>
  </w:sdt>
  <w:p w:rsidR="00A20CA2" w:rsidRDefault="00A20CA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39" w:rsidRDefault="00E81B50">
    <w:pPr>
      <w:pStyle w:val="ab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B36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B3639" w:rsidRDefault="009B363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60A" w:rsidRDefault="0002160A">
      <w:r>
        <w:separator/>
      </w:r>
    </w:p>
  </w:footnote>
  <w:footnote w:type="continuationSeparator" w:id="1">
    <w:p w:rsidR="0002160A" w:rsidRDefault="00021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39" w:rsidRDefault="00E81B50" w:rsidP="00905AB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B36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3639">
      <w:rPr>
        <w:rStyle w:val="a8"/>
        <w:noProof/>
      </w:rPr>
      <w:t>1</w:t>
    </w:r>
    <w:r>
      <w:rPr>
        <w:rStyle w:val="a8"/>
      </w:rPr>
      <w:fldChar w:fldCharType="end"/>
    </w:r>
  </w:p>
  <w:p w:rsidR="009B3639" w:rsidRDefault="009B363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39" w:rsidRPr="0060030E" w:rsidRDefault="009B3639" w:rsidP="006003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2A24073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0BCA9A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CD265E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60E2C2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E20EE1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DE5A22"/>
    <w:multiLevelType w:val="multilevel"/>
    <w:tmpl w:val="02F23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410FD7"/>
    <w:multiLevelType w:val="multilevel"/>
    <w:tmpl w:val="DEC0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D82390"/>
    <w:multiLevelType w:val="multilevel"/>
    <w:tmpl w:val="3DC896F8"/>
    <w:lvl w:ilvl="0">
      <w:start w:val="1"/>
      <w:numFmt w:val="decimal"/>
      <w:pStyle w:val="1"/>
      <w:lvlText w:val="%1"/>
      <w:lvlJc w:val="left"/>
      <w:pPr>
        <w:tabs>
          <w:tab w:val="num" w:pos="7804"/>
        </w:tabs>
        <w:ind w:left="7804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710"/>
        </w:tabs>
        <w:ind w:left="1710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8">
    <w:nsid w:val="59E91A08"/>
    <w:multiLevelType w:val="hybridMultilevel"/>
    <w:tmpl w:val="A0AC992A"/>
    <w:lvl w:ilvl="0" w:tplc="D54A0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80524A0"/>
    <w:multiLevelType w:val="hybridMultilevel"/>
    <w:tmpl w:val="4E9669D4"/>
    <w:lvl w:ilvl="0" w:tplc="6DAE143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F61E89B0">
      <w:numFmt w:val="none"/>
      <w:lvlText w:val=""/>
      <w:lvlJc w:val="left"/>
      <w:pPr>
        <w:tabs>
          <w:tab w:val="num" w:pos="360"/>
        </w:tabs>
      </w:pPr>
    </w:lvl>
    <w:lvl w:ilvl="2" w:tplc="C882DC14">
      <w:numFmt w:val="none"/>
      <w:lvlText w:val=""/>
      <w:lvlJc w:val="left"/>
      <w:pPr>
        <w:tabs>
          <w:tab w:val="num" w:pos="360"/>
        </w:tabs>
      </w:pPr>
    </w:lvl>
    <w:lvl w:ilvl="3" w:tplc="70028FBC">
      <w:numFmt w:val="none"/>
      <w:lvlText w:val=""/>
      <w:lvlJc w:val="left"/>
      <w:pPr>
        <w:tabs>
          <w:tab w:val="num" w:pos="360"/>
        </w:tabs>
      </w:pPr>
    </w:lvl>
    <w:lvl w:ilvl="4" w:tplc="C1206402">
      <w:numFmt w:val="none"/>
      <w:lvlText w:val=""/>
      <w:lvlJc w:val="left"/>
      <w:pPr>
        <w:tabs>
          <w:tab w:val="num" w:pos="360"/>
        </w:tabs>
      </w:pPr>
    </w:lvl>
    <w:lvl w:ilvl="5" w:tplc="3158559A">
      <w:numFmt w:val="none"/>
      <w:lvlText w:val=""/>
      <w:lvlJc w:val="left"/>
      <w:pPr>
        <w:tabs>
          <w:tab w:val="num" w:pos="360"/>
        </w:tabs>
      </w:pPr>
    </w:lvl>
    <w:lvl w:ilvl="6" w:tplc="7DD82BAC">
      <w:numFmt w:val="none"/>
      <w:lvlText w:val=""/>
      <w:lvlJc w:val="left"/>
      <w:pPr>
        <w:tabs>
          <w:tab w:val="num" w:pos="360"/>
        </w:tabs>
      </w:pPr>
    </w:lvl>
    <w:lvl w:ilvl="7" w:tplc="DCF8C29C">
      <w:numFmt w:val="none"/>
      <w:lvlText w:val=""/>
      <w:lvlJc w:val="left"/>
      <w:pPr>
        <w:tabs>
          <w:tab w:val="num" w:pos="360"/>
        </w:tabs>
      </w:pPr>
    </w:lvl>
    <w:lvl w:ilvl="8" w:tplc="6E4E1D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activeWritingStyle w:appName="MSWord" w:lang="ru-RU" w:vendorID="1" w:dllVersion="512" w:checkStyle="1"/>
  <w:activeWritingStyle w:appName="MSWord" w:lang="en-US" w:vendorID="8" w:dllVersion="513" w:checkStyle="1"/>
  <w:stylePaneFormatFilter w:val="3F01"/>
  <w:defaultTabStop w:val="720"/>
  <w:autoHyphenation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132BFC"/>
    <w:rsid w:val="000004DC"/>
    <w:rsid w:val="00001A68"/>
    <w:rsid w:val="00001DEE"/>
    <w:rsid w:val="00001F7B"/>
    <w:rsid w:val="00002611"/>
    <w:rsid w:val="0000303A"/>
    <w:rsid w:val="000034CF"/>
    <w:rsid w:val="00003DB5"/>
    <w:rsid w:val="00004104"/>
    <w:rsid w:val="000047B1"/>
    <w:rsid w:val="000056B3"/>
    <w:rsid w:val="00007AB6"/>
    <w:rsid w:val="000103B8"/>
    <w:rsid w:val="00010587"/>
    <w:rsid w:val="00010F0B"/>
    <w:rsid w:val="00012450"/>
    <w:rsid w:val="0001386D"/>
    <w:rsid w:val="00014449"/>
    <w:rsid w:val="00014899"/>
    <w:rsid w:val="00014B4D"/>
    <w:rsid w:val="000159EB"/>
    <w:rsid w:val="00015CC2"/>
    <w:rsid w:val="00017FA5"/>
    <w:rsid w:val="0002160A"/>
    <w:rsid w:val="00021DEE"/>
    <w:rsid w:val="000220CD"/>
    <w:rsid w:val="000244E1"/>
    <w:rsid w:val="000251F8"/>
    <w:rsid w:val="00031638"/>
    <w:rsid w:val="000318CE"/>
    <w:rsid w:val="00031AC3"/>
    <w:rsid w:val="00032AD0"/>
    <w:rsid w:val="00033A7E"/>
    <w:rsid w:val="00036AB6"/>
    <w:rsid w:val="0003795A"/>
    <w:rsid w:val="00037FCA"/>
    <w:rsid w:val="0004060D"/>
    <w:rsid w:val="00040995"/>
    <w:rsid w:val="00041342"/>
    <w:rsid w:val="00042B19"/>
    <w:rsid w:val="000430C4"/>
    <w:rsid w:val="00043453"/>
    <w:rsid w:val="00044270"/>
    <w:rsid w:val="0004433C"/>
    <w:rsid w:val="0004595D"/>
    <w:rsid w:val="00050860"/>
    <w:rsid w:val="00051DFD"/>
    <w:rsid w:val="000525A8"/>
    <w:rsid w:val="000529F6"/>
    <w:rsid w:val="000530B2"/>
    <w:rsid w:val="0005354A"/>
    <w:rsid w:val="00054576"/>
    <w:rsid w:val="000546A1"/>
    <w:rsid w:val="0005511A"/>
    <w:rsid w:val="00056A1D"/>
    <w:rsid w:val="000573D1"/>
    <w:rsid w:val="00057874"/>
    <w:rsid w:val="0006060C"/>
    <w:rsid w:val="0006198E"/>
    <w:rsid w:val="000626DB"/>
    <w:rsid w:val="00062C0D"/>
    <w:rsid w:val="00062DEB"/>
    <w:rsid w:val="000633FC"/>
    <w:rsid w:val="000642BC"/>
    <w:rsid w:val="0006502C"/>
    <w:rsid w:val="000652DC"/>
    <w:rsid w:val="000655D2"/>
    <w:rsid w:val="00070521"/>
    <w:rsid w:val="0007067C"/>
    <w:rsid w:val="00071276"/>
    <w:rsid w:val="0007371C"/>
    <w:rsid w:val="00074BBC"/>
    <w:rsid w:val="00077AEB"/>
    <w:rsid w:val="00080785"/>
    <w:rsid w:val="00080965"/>
    <w:rsid w:val="00082433"/>
    <w:rsid w:val="0008289B"/>
    <w:rsid w:val="0008307A"/>
    <w:rsid w:val="0008308D"/>
    <w:rsid w:val="000839D3"/>
    <w:rsid w:val="00085C2C"/>
    <w:rsid w:val="00086AFE"/>
    <w:rsid w:val="00086C2B"/>
    <w:rsid w:val="00086DAE"/>
    <w:rsid w:val="0008760A"/>
    <w:rsid w:val="00090845"/>
    <w:rsid w:val="000908E8"/>
    <w:rsid w:val="0009104A"/>
    <w:rsid w:val="00092BA6"/>
    <w:rsid w:val="00093445"/>
    <w:rsid w:val="00093676"/>
    <w:rsid w:val="00093686"/>
    <w:rsid w:val="00093E8B"/>
    <w:rsid w:val="0009494B"/>
    <w:rsid w:val="00094A24"/>
    <w:rsid w:val="00094F68"/>
    <w:rsid w:val="00096006"/>
    <w:rsid w:val="00096255"/>
    <w:rsid w:val="000A0832"/>
    <w:rsid w:val="000A0ADE"/>
    <w:rsid w:val="000A1028"/>
    <w:rsid w:val="000A1064"/>
    <w:rsid w:val="000A3169"/>
    <w:rsid w:val="000A4965"/>
    <w:rsid w:val="000A5475"/>
    <w:rsid w:val="000A6F16"/>
    <w:rsid w:val="000A7152"/>
    <w:rsid w:val="000B11BB"/>
    <w:rsid w:val="000B2D8A"/>
    <w:rsid w:val="000B4613"/>
    <w:rsid w:val="000B4C9F"/>
    <w:rsid w:val="000B6F4B"/>
    <w:rsid w:val="000B6FED"/>
    <w:rsid w:val="000C160B"/>
    <w:rsid w:val="000C19FD"/>
    <w:rsid w:val="000C20F6"/>
    <w:rsid w:val="000C3851"/>
    <w:rsid w:val="000C4654"/>
    <w:rsid w:val="000C4F42"/>
    <w:rsid w:val="000C566D"/>
    <w:rsid w:val="000C5FD5"/>
    <w:rsid w:val="000D153C"/>
    <w:rsid w:val="000D2254"/>
    <w:rsid w:val="000D23AC"/>
    <w:rsid w:val="000D23D5"/>
    <w:rsid w:val="000D25BD"/>
    <w:rsid w:val="000D25F5"/>
    <w:rsid w:val="000D3939"/>
    <w:rsid w:val="000D39E4"/>
    <w:rsid w:val="000D44A7"/>
    <w:rsid w:val="000D4D1A"/>
    <w:rsid w:val="000D545F"/>
    <w:rsid w:val="000D6C61"/>
    <w:rsid w:val="000D74FA"/>
    <w:rsid w:val="000E022A"/>
    <w:rsid w:val="000E0A44"/>
    <w:rsid w:val="000E0BBC"/>
    <w:rsid w:val="000E3EBA"/>
    <w:rsid w:val="000E44BD"/>
    <w:rsid w:val="000E4683"/>
    <w:rsid w:val="000E4CEA"/>
    <w:rsid w:val="000E5661"/>
    <w:rsid w:val="000E5B7F"/>
    <w:rsid w:val="000E7324"/>
    <w:rsid w:val="000E784B"/>
    <w:rsid w:val="000F00D4"/>
    <w:rsid w:val="000F0BCA"/>
    <w:rsid w:val="000F1342"/>
    <w:rsid w:val="000F1433"/>
    <w:rsid w:val="000F1EAF"/>
    <w:rsid w:val="000F42B4"/>
    <w:rsid w:val="000F51B6"/>
    <w:rsid w:val="000F5582"/>
    <w:rsid w:val="000F55C8"/>
    <w:rsid w:val="000F6175"/>
    <w:rsid w:val="000F66CF"/>
    <w:rsid w:val="000F6EA4"/>
    <w:rsid w:val="00100398"/>
    <w:rsid w:val="00100E9E"/>
    <w:rsid w:val="001020F6"/>
    <w:rsid w:val="0010329F"/>
    <w:rsid w:val="00103E56"/>
    <w:rsid w:val="00103FA5"/>
    <w:rsid w:val="001047A8"/>
    <w:rsid w:val="00106A65"/>
    <w:rsid w:val="00107A92"/>
    <w:rsid w:val="00111225"/>
    <w:rsid w:val="0011189F"/>
    <w:rsid w:val="00112401"/>
    <w:rsid w:val="00112E0F"/>
    <w:rsid w:val="001139E0"/>
    <w:rsid w:val="00113E93"/>
    <w:rsid w:val="00113EEB"/>
    <w:rsid w:val="00115583"/>
    <w:rsid w:val="0011761D"/>
    <w:rsid w:val="00121F40"/>
    <w:rsid w:val="00123AA2"/>
    <w:rsid w:val="001248AC"/>
    <w:rsid w:val="001301E3"/>
    <w:rsid w:val="00131963"/>
    <w:rsid w:val="00132BFC"/>
    <w:rsid w:val="00133ED2"/>
    <w:rsid w:val="00134490"/>
    <w:rsid w:val="001354D4"/>
    <w:rsid w:val="0013620A"/>
    <w:rsid w:val="001365B3"/>
    <w:rsid w:val="00136D14"/>
    <w:rsid w:val="00137BC0"/>
    <w:rsid w:val="00137DBB"/>
    <w:rsid w:val="00137F30"/>
    <w:rsid w:val="0014011D"/>
    <w:rsid w:val="001405AE"/>
    <w:rsid w:val="00142CA9"/>
    <w:rsid w:val="0014491A"/>
    <w:rsid w:val="00146DCB"/>
    <w:rsid w:val="00146E16"/>
    <w:rsid w:val="001479A6"/>
    <w:rsid w:val="001500F6"/>
    <w:rsid w:val="001503B0"/>
    <w:rsid w:val="00153592"/>
    <w:rsid w:val="00153BD6"/>
    <w:rsid w:val="00153D3B"/>
    <w:rsid w:val="00153F3F"/>
    <w:rsid w:val="001541DA"/>
    <w:rsid w:val="00154231"/>
    <w:rsid w:val="00155A0E"/>
    <w:rsid w:val="001567D5"/>
    <w:rsid w:val="00156F55"/>
    <w:rsid w:val="00161A38"/>
    <w:rsid w:val="00162BA8"/>
    <w:rsid w:val="0016354D"/>
    <w:rsid w:val="001635F0"/>
    <w:rsid w:val="001652F1"/>
    <w:rsid w:val="0017042C"/>
    <w:rsid w:val="00173B70"/>
    <w:rsid w:val="00174D16"/>
    <w:rsid w:val="001758E3"/>
    <w:rsid w:val="001760D4"/>
    <w:rsid w:val="0017679A"/>
    <w:rsid w:val="00176A79"/>
    <w:rsid w:val="00177F29"/>
    <w:rsid w:val="0018005C"/>
    <w:rsid w:val="00180778"/>
    <w:rsid w:val="00180982"/>
    <w:rsid w:val="00180CA7"/>
    <w:rsid w:val="00180ED9"/>
    <w:rsid w:val="00181222"/>
    <w:rsid w:val="001824CE"/>
    <w:rsid w:val="00182DF7"/>
    <w:rsid w:val="0018364D"/>
    <w:rsid w:val="0018799E"/>
    <w:rsid w:val="00194FB7"/>
    <w:rsid w:val="001965F8"/>
    <w:rsid w:val="001A0022"/>
    <w:rsid w:val="001A1B42"/>
    <w:rsid w:val="001A32D7"/>
    <w:rsid w:val="001A4986"/>
    <w:rsid w:val="001B1109"/>
    <w:rsid w:val="001B1769"/>
    <w:rsid w:val="001B2196"/>
    <w:rsid w:val="001B3EA5"/>
    <w:rsid w:val="001B44BA"/>
    <w:rsid w:val="001B5559"/>
    <w:rsid w:val="001B6AA7"/>
    <w:rsid w:val="001B6DE2"/>
    <w:rsid w:val="001B7478"/>
    <w:rsid w:val="001B7E97"/>
    <w:rsid w:val="001C20F4"/>
    <w:rsid w:val="001C3131"/>
    <w:rsid w:val="001C5991"/>
    <w:rsid w:val="001C5FB9"/>
    <w:rsid w:val="001C674D"/>
    <w:rsid w:val="001C694E"/>
    <w:rsid w:val="001C7838"/>
    <w:rsid w:val="001D32B8"/>
    <w:rsid w:val="001D35E0"/>
    <w:rsid w:val="001D3D97"/>
    <w:rsid w:val="001D62F7"/>
    <w:rsid w:val="001D6352"/>
    <w:rsid w:val="001D6CD0"/>
    <w:rsid w:val="001D6F27"/>
    <w:rsid w:val="001E1A20"/>
    <w:rsid w:val="001E2A14"/>
    <w:rsid w:val="001E2CCE"/>
    <w:rsid w:val="001E31C7"/>
    <w:rsid w:val="001E3871"/>
    <w:rsid w:val="001E3AD1"/>
    <w:rsid w:val="001E7323"/>
    <w:rsid w:val="001F0269"/>
    <w:rsid w:val="001F219B"/>
    <w:rsid w:val="001F44EA"/>
    <w:rsid w:val="001F5D8E"/>
    <w:rsid w:val="001F6B4C"/>
    <w:rsid w:val="001F6BD0"/>
    <w:rsid w:val="00200273"/>
    <w:rsid w:val="0020072A"/>
    <w:rsid w:val="00201787"/>
    <w:rsid w:val="00201ACF"/>
    <w:rsid w:val="00201F59"/>
    <w:rsid w:val="00203563"/>
    <w:rsid w:val="00204903"/>
    <w:rsid w:val="00204C82"/>
    <w:rsid w:val="002122A0"/>
    <w:rsid w:val="002123FD"/>
    <w:rsid w:val="002136DB"/>
    <w:rsid w:val="00213A2C"/>
    <w:rsid w:val="00214588"/>
    <w:rsid w:val="00215880"/>
    <w:rsid w:val="00215D68"/>
    <w:rsid w:val="002177A2"/>
    <w:rsid w:val="00220B0A"/>
    <w:rsid w:val="00220BC2"/>
    <w:rsid w:val="00221360"/>
    <w:rsid w:val="002226CE"/>
    <w:rsid w:val="00224B3D"/>
    <w:rsid w:val="002257D8"/>
    <w:rsid w:val="002262A2"/>
    <w:rsid w:val="002262E0"/>
    <w:rsid w:val="00231690"/>
    <w:rsid w:val="0023172A"/>
    <w:rsid w:val="00232BB0"/>
    <w:rsid w:val="002350CB"/>
    <w:rsid w:val="0023630E"/>
    <w:rsid w:val="0023768C"/>
    <w:rsid w:val="00237D12"/>
    <w:rsid w:val="00241325"/>
    <w:rsid w:val="00241434"/>
    <w:rsid w:val="00246689"/>
    <w:rsid w:val="00247E30"/>
    <w:rsid w:val="002506E8"/>
    <w:rsid w:val="00250948"/>
    <w:rsid w:val="00250EC0"/>
    <w:rsid w:val="002528D6"/>
    <w:rsid w:val="00252B3E"/>
    <w:rsid w:val="00256208"/>
    <w:rsid w:val="0025628F"/>
    <w:rsid w:val="0025666C"/>
    <w:rsid w:val="0025718E"/>
    <w:rsid w:val="002574D2"/>
    <w:rsid w:val="00261453"/>
    <w:rsid w:val="00262E78"/>
    <w:rsid w:val="00263201"/>
    <w:rsid w:val="00263FE6"/>
    <w:rsid w:val="00264B61"/>
    <w:rsid w:val="002650CA"/>
    <w:rsid w:val="00265511"/>
    <w:rsid w:val="002657B1"/>
    <w:rsid w:val="002711ED"/>
    <w:rsid w:val="00271324"/>
    <w:rsid w:val="00271A7E"/>
    <w:rsid w:val="00272A3D"/>
    <w:rsid w:val="0027309B"/>
    <w:rsid w:val="00273517"/>
    <w:rsid w:val="002750DC"/>
    <w:rsid w:val="002752C5"/>
    <w:rsid w:val="0027698E"/>
    <w:rsid w:val="00277991"/>
    <w:rsid w:val="00277B18"/>
    <w:rsid w:val="0028074F"/>
    <w:rsid w:val="002818FA"/>
    <w:rsid w:val="00281A61"/>
    <w:rsid w:val="00282FAD"/>
    <w:rsid w:val="00283DD5"/>
    <w:rsid w:val="0028687D"/>
    <w:rsid w:val="00287315"/>
    <w:rsid w:val="00287860"/>
    <w:rsid w:val="00290DC7"/>
    <w:rsid w:val="0029333C"/>
    <w:rsid w:val="00294144"/>
    <w:rsid w:val="002944D6"/>
    <w:rsid w:val="00294BC4"/>
    <w:rsid w:val="002958AC"/>
    <w:rsid w:val="002962B0"/>
    <w:rsid w:val="002964A3"/>
    <w:rsid w:val="00296B78"/>
    <w:rsid w:val="0029717A"/>
    <w:rsid w:val="00297A85"/>
    <w:rsid w:val="002A24A3"/>
    <w:rsid w:val="002A3712"/>
    <w:rsid w:val="002A45B4"/>
    <w:rsid w:val="002A7101"/>
    <w:rsid w:val="002A727D"/>
    <w:rsid w:val="002B0627"/>
    <w:rsid w:val="002B080A"/>
    <w:rsid w:val="002B0FCB"/>
    <w:rsid w:val="002B1015"/>
    <w:rsid w:val="002B1682"/>
    <w:rsid w:val="002B1AD7"/>
    <w:rsid w:val="002B2E20"/>
    <w:rsid w:val="002B36BC"/>
    <w:rsid w:val="002B3BF9"/>
    <w:rsid w:val="002B5872"/>
    <w:rsid w:val="002C0960"/>
    <w:rsid w:val="002C21A9"/>
    <w:rsid w:val="002C423F"/>
    <w:rsid w:val="002C4B34"/>
    <w:rsid w:val="002C5BD6"/>
    <w:rsid w:val="002C6909"/>
    <w:rsid w:val="002C6BA8"/>
    <w:rsid w:val="002C7A4D"/>
    <w:rsid w:val="002C7D05"/>
    <w:rsid w:val="002D15CB"/>
    <w:rsid w:val="002D1ADF"/>
    <w:rsid w:val="002D29C6"/>
    <w:rsid w:val="002D2B13"/>
    <w:rsid w:val="002D37C6"/>
    <w:rsid w:val="002D56C4"/>
    <w:rsid w:val="002E0619"/>
    <w:rsid w:val="002E0C07"/>
    <w:rsid w:val="002E14DA"/>
    <w:rsid w:val="002E15D3"/>
    <w:rsid w:val="002E2870"/>
    <w:rsid w:val="002E2E19"/>
    <w:rsid w:val="002E3436"/>
    <w:rsid w:val="002E521C"/>
    <w:rsid w:val="002E5BCE"/>
    <w:rsid w:val="002E7AE4"/>
    <w:rsid w:val="002F13D5"/>
    <w:rsid w:val="002F1D2F"/>
    <w:rsid w:val="002F22D7"/>
    <w:rsid w:val="002F4692"/>
    <w:rsid w:val="002F534A"/>
    <w:rsid w:val="002F5F42"/>
    <w:rsid w:val="002F62FE"/>
    <w:rsid w:val="002F691C"/>
    <w:rsid w:val="002F724E"/>
    <w:rsid w:val="002F73BC"/>
    <w:rsid w:val="002F7B5F"/>
    <w:rsid w:val="002F7D7C"/>
    <w:rsid w:val="003012A3"/>
    <w:rsid w:val="00301994"/>
    <w:rsid w:val="0030407B"/>
    <w:rsid w:val="003051B8"/>
    <w:rsid w:val="00305DFE"/>
    <w:rsid w:val="00305FBB"/>
    <w:rsid w:val="003061D4"/>
    <w:rsid w:val="00306669"/>
    <w:rsid w:val="003069CA"/>
    <w:rsid w:val="00306A64"/>
    <w:rsid w:val="003105FA"/>
    <w:rsid w:val="00312651"/>
    <w:rsid w:val="00312794"/>
    <w:rsid w:val="00313E49"/>
    <w:rsid w:val="003143AF"/>
    <w:rsid w:val="00314523"/>
    <w:rsid w:val="00314E5B"/>
    <w:rsid w:val="00315DF6"/>
    <w:rsid w:val="0031622C"/>
    <w:rsid w:val="003201DC"/>
    <w:rsid w:val="0032192A"/>
    <w:rsid w:val="00325166"/>
    <w:rsid w:val="0032543D"/>
    <w:rsid w:val="00325CD2"/>
    <w:rsid w:val="00325D7C"/>
    <w:rsid w:val="003265D0"/>
    <w:rsid w:val="00327610"/>
    <w:rsid w:val="00327CED"/>
    <w:rsid w:val="00330BA2"/>
    <w:rsid w:val="003318FF"/>
    <w:rsid w:val="00332210"/>
    <w:rsid w:val="00333B12"/>
    <w:rsid w:val="00334E85"/>
    <w:rsid w:val="003355C8"/>
    <w:rsid w:val="00335B4C"/>
    <w:rsid w:val="00335C94"/>
    <w:rsid w:val="00337CA8"/>
    <w:rsid w:val="0034178D"/>
    <w:rsid w:val="00342FE3"/>
    <w:rsid w:val="00343AF5"/>
    <w:rsid w:val="00344998"/>
    <w:rsid w:val="00345AC3"/>
    <w:rsid w:val="003461CC"/>
    <w:rsid w:val="00346B64"/>
    <w:rsid w:val="0034736C"/>
    <w:rsid w:val="003478EB"/>
    <w:rsid w:val="00347FE4"/>
    <w:rsid w:val="00351119"/>
    <w:rsid w:val="003522B8"/>
    <w:rsid w:val="00352C5D"/>
    <w:rsid w:val="0035418E"/>
    <w:rsid w:val="00354A21"/>
    <w:rsid w:val="00354D27"/>
    <w:rsid w:val="00354DD8"/>
    <w:rsid w:val="00355EBE"/>
    <w:rsid w:val="00356BB7"/>
    <w:rsid w:val="00356F0A"/>
    <w:rsid w:val="003577FE"/>
    <w:rsid w:val="0035781E"/>
    <w:rsid w:val="00357A88"/>
    <w:rsid w:val="003606DF"/>
    <w:rsid w:val="0036075C"/>
    <w:rsid w:val="00360F2D"/>
    <w:rsid w:val="0036274D"/>
    <w:rsid w:val="003630D4"/>
    <w:rsid w:val="003634F2"/>
    <w:rsid w:val="00363641"/>
    <w:rsid w:val="00364C0C"/>
    <w:rsid w:val="0036568F"/>
    <w:rsid w:val="00366CA3"/>
    <w:rsid w:val="0037020D"/>
    <w:rsid w:val="003704A6"/>
    <w:rsid w:val="0037090A"/>
    <w:rsid w:val="00371997"/>
    <w:rsid w:val="00371FCC"/>
    <w:rsid w:val="0037344B"/>
    <w:rsid w:val="00373E5F"/>
    <w:rsid w:val="00373F06"/>
    <w:rsid w:val="00375116"/>
    <w:rsid w:val="0037511C"/>
    <w:rsid w:val="00375DD5"/>
    <w:rsid w:val="00376A1F"/>
    <w:rsid w:val="00376AB9"/>
    <w:rsid w:val="00376C9E"/>
    <w:rsid w:val="00377560"/>
    <w:rsid w:val="00377D79"/>
    <w:rsid w:val="00377E5D"/>
    <w:rsid w:val="00380305"/>
    <w:rsid w:val="003803DB"/>
    <w:rsid w:val="00380784"/>
    <w:rsid w:val="003808C6"/>
    <w:rsid w:val="003821C8"/>
    <w:rsid w:val="003837E5"/>
    <w:rsid w:val="0038386B"/>
    <w:rsid w:val="00384692"/>
    <w:rsid w:val="00385A00"/>
    <w:rsid w:val="003860DC"/>
    <w:rsid w:val="00386575"/>
    <w:rsid w:val="003865E3"/>
    <w:rsid w:val="0038765C"/>
    <w:rsid w:val="00387CEE"/>
    <w:rsid w:val="00390C75"/>
    <w:rsid w:val="0039315C"/>
    <w:rsid w:val="003935D0"/>
    <w:rsid w:val="00393621"/>
    <w:rsid w:val="00393E73"/>
    <w:rsid w:val="00394EAB"/>
    <w:rsid w:val="00395687"/>
    <w:rsid w:val="00396126"/>
    <w:rsid w:val="0039638C"/>
    <w:rsid w:val="00396DA7"/>
    <w:rsid w:val="003974D4"/>
    <w:rsid w:val="00397C27"/>
    <w:rsid w:val="003A0B8E"/>
    <w:rsid w:val="003A11B8"/>
    <w:rsid w:val="003A177F"/>
    <w:rsid w:val="003A2E3E"/>
    <w:rsid w:val="003A3318"/>
    <w:rsid w:val="003A601E"/>
    <w:rsid w:val="003A78BD"/>
    <w:rsid w:val="003A78BE"/>
    <w:rsid w:val="003B0563"/>
    <w:rsid w:val="003B2AAD"/>
    <w:rsid w:val="003B3B83"/>
    <w:rsid w:val="003B5641"/>
    <w:rsid w:val="003C06A2"/>
    <w:rsid w:val="003C0A11"/>
    <w:rsid w:val="003C0CDF"/>
    <w:rsid w:val="003C1376"/>
    <w:rsid w:val="003C1F9B"/>
    <w:rsid w:val="003C3263"/>
    <w:rsid w:val="003C4557"/>
    <w:rsid w:val="003C49CE"/>
    <w:rsid w:val="003C4C31"/>
    <w:rsid w:val="003C5578"/>
    <w:rsid w:val="003C64D2"/>
    <w:rsid w:val="003C66A2"/>
    <w:rsid w:val="003D1517"/>
    <w:rsid w:val="003D3713"/>
    <w:rsid w:val="003D545F"/>
    <w:rsid w:val="003D54A2"/>
    <w:rsid w:val="003D6B0A"/>
    <w:rsid w:val="003D70A3"/>
    <w:rsid w:val="003E07BB"/>
    <w:rsid w:val="003E0D0D"/>
    <w:rsid w:val="003E0F49"/>
    <w:rsid w:val="003E17C7"/>
    <w:rsid w:val="003E7A84"/>
    <w:rsid w:val="003F0F7B"/>
    <w:rsid w:val="003F108D"/>
    <w:rsid w:val="003F186B"/>
    <w:rsid w:val="003F1DF4"/>
    <w:rsid w:val="003F2E0D"/>
    <w:rsid w:val="003F4D95"/>
    <w:rsid w:val="003F56AC"/>
    <w:rsid w:val="003F584D"/>
    <w:rsid w:val="003F5C56"/>
    <w:rsid w:val="003F61A1"/>
    <w:rsid w:val="003F6240"/>
    <w:rsid w:val="003F635B"/>
    <w:rsid w:val="003F7F7E"/>
    <w:rsid w:val="00400620"/>
    <w:rsid w:val="00400B2B"/>
    <w:rsid w:val="004011AB"/>
    <w:rsid w:val="00410A01"/>
    <w:rsid w:val="0041177B"/>
    <w:rsid w:val="00411A14"/>
    <w:rsid w:val="00412126"/>
    <w:rsid w:val="0041336A"/>
    <w:rsid w:val="00414838"/>
    <w:rsid w:val="004158BF"/>
    <w:rsid w:val="00415C05"/>
    <w:rsid w:val="004176B9"/>
    <w:rsid w:val="004177C9"/>
    <w:rsid w:val="004205ED"/>
    <w:rsid w:val="00420EB9"/>
    <w:rsid w:val="0042232D"/>
    <w:rsid w:val="00422E20"/>
    <w:rsid w:val="00424051"/>
    <w:rsid w:val="004248B5"/>
    <w:rsid w:val="00425E45"/>
    <w:rsid w:val="004264C6"/>
    <w:rsid w:val="0042665A"/>
    <w:rsid w:val="004307A9"/>
    <w:rsid w:val="00431852"/>
    <w:rsid w:val="00431877"/>
    <w:rsid w:val="00433695"/>
    <w:rsid w:val="00434149"/>
    <w:rsid w:val="0043532E"/>
    <w:rsid w:val="00437626"/>
    <w:rsid w:val="00441DE3"/>
    <w:rsid w:val="00442379"/>
    <w:rsid w:val="00444E9A"/>
    <w:rsid w:val="00444F5F"/>
    <w:rsid w:val="00445CEC"/>
    <w:rsid w:val="0044611E"/>
    <w:rsid w:val="004472CA"/>
    <w:rsid w:val="004502F7"/>
    <w:rsid w:val="00450B46"/>
    <w:rsid w:val="0045281B"/>
    <w:rsid w:val="00454EA6"/>
    <w:rsid w:val="004551B8"/>
    <w:rsid w:val="004552B5"/>
    <w:rsid w:val="00456281"/>
    <w:rsid w:val="00456904"/>
    <w:rsid w:val="00457535"/>
    <w:rsid w:val="004645DA"/>
    <w:rsid w:val="00465A40"/>
    <w:rsid w:val="0046602D"/>
    <w:rsid w:val="0046710A"/>
    <w:rsid w:val="0047077E"/>
    <w:rsid w:val="004712EA"/>
    <w:rsid w:val="004716D2"/>
    <w:rsid w:val="00472F81"/>
    <w:rsid w:val="004747C2"/>
    <w:rsid w:val="004767DE"/>
    <w:rsid w:val="00477290"/>
    <w:rsid w:val="00477A6B"/>
    <w:rsid w:val="00481CBC"/>
    <w:rsid w:val="00484681"/>
    <w:rsid w:val="00486583"/>
    <w:rsid w:val="004866D4"/>
    <w:rsid w:val="00487149"/>
    <w:rsid w:val="00490546"/>
    <w:rsid w:val="004917F2"/>
    <w:rsid w:val="00491938"/>
    <w:rsid w:val="0049449C"/>
    <w:rsid w:val="00494599"/>
    <w:rsid w:val="00495995"/>
    <w:rsid w:val="00497D0A"/>
    <w:rsid w:val="00497F59"/>
    <w:rsid w:val="004A05DE"/>
    <w:rsid w:val="004A2A76"/>
    <w:rsid w:val="004A3DAC"/>
    <w:rsid w:val="004A40F3"/>
    <w:rsid w:val="004A428F"/>
    <w:rsid w:val="004A523F"/>
    <w:rsid w:val="004A537F"/>
    <w:rsid w:val="004A7946"/>
    <w:rsid w:val="004A7B3D"/>
    <w:rsid w:val="004A7DD1"/>
    <w:rsid w:val="004B02F8"/>
    <w:rsid w:val="004B0D1F"/>
    <w:rsid w:val="004B1692"/>
    <w:rsid w:val="004B176C"/>
    <w:rsid w:val="004B272F"/>
    <w:rsid w:val="004B2EA8"/>
    <w:rsid w:val="004B31AB"/>
    <w:rsid w:val="004B53AD"/>
    <w:rsid w:val="004B550B"/>
    <w:rsid w:val="004B584E"/>
    <w:rsid w:val="004C0803"/>
    <w:rsid w:val="004C0C46"/>
    <w:rsid w:val="004C1163"/>
    <w:rsid w:val="004C155F"/>
    <w:rsid w:val="004C1C17"/>
    <w:rsid w:val="004C318E"/>
    <w:rsid w:val="004C3FAF"/>
    <w:rsid w:val="004C4442"/>
    <w:rsid w:val="004C61DB"/>
    <w:rsid w:val="004C6C59"/>
    <w:rsid w:val="004C7D83"/>
    <w:rsid w:val="004D0366"/>
    <w:rsid w:val="004D0F0A"/>
    <w:rsid w:val="004D202A"/>
    <w:rsid w:val="004D28C2"/>
    <w:rsid w:val="004D2946"/>
    <w:rsid w:val="004D5512"/>
    <w:rsid w:val="004D57CF"/>
    <w:rsid w:val="004D5AD6"/>
    <w:rsid w:val="004D5BF2"/>
    <w:rsid w:val="004D6A06"/>
    <w:rsid w:val="004E01F1"/>
    <w:rsid w:val="004E0262"/>
    <w:rsid w:val="004E1580"/>
    <w:rsid w:val="004E2943"/>
    <w:rsid w:val="004E2F57"/>
    <w:rsid w:val="004E32D6"/>
    <w:rsid w:val="004E5929"/>
    <w:rsid w:val="004E63E4"/>
    <w:rsid w:val="004E7FBB"/>
    <w:rsid w:val="004F0936"/>
    <w:rsid w:val="004F1510"/>
    <w:rsid w:val="004F1824"/>
    <w:rsid w:val="004F438D"/>
    <w:rsid w:val="004F48AD"/>
    <w:rsid w:val="004F4F80"/>
    <w:rsid w:val="004F53FD"/>
    <w:rsid w:val="004F5C05"/>
    <w:rsid w:val="004F7465"/>
    <w:rsid w:val="0050118C"/>
    <w:rsid w:val="00501633"/>
    <w:rsid w:val="00503523"/>
    <w:rsid w:val="00503AC8"/>
    <w:rsid w:val="00505043"/>
    <w:rsid w:val="005062FA"/>
    <w:rsid w:val="00507320"/>
    <w:rsid w:val="005134EA"/>
    <w:rsid w:val="0051457A"/>
    <w:rsid w:val="00516FBA"/>
    <w:rsid w:val="0051706D"/>
    <w:rsid w:val="0051722F"/>
    <w:rsid w:val="005201DF"/>
    <w:rsid w:val="005208F1"/>
    <w:rsid w:val="00521795"/>
    <w:rsid w:val="00527CE3"/>
    <w:rsid w:val="00532183"/>
    <w:rsid w:val="005329FD"/>
    <w:rsid w:val="00533600"/>
    <w:rsid w:val="00535528"/>
    <w:rsid w:val="00542536"/>
    <w:rsid w:val="00542B7C"/>
    <w:rsid w:val="005440B5"/>
    <w:rsid w:val="00544C28"/>
    <w:rsid w:val="00544E3F"/>
    <w:rsid w:val="00544FF8"/>
    <w:rsid w:val="00545338"/>
    <w:rsid w:val="00545D12"/>
    <w:rsid w:val="005465A4"/>
    <w:rsid w:val="005477E3"/>
    <w:rsid w:val="00547CEF"/>
    <w:rsid w:val="00550C67"/>
    <w:rsid w:val="005559A3"/>
    <w:rsid w:val="00556F15"/>
    <w:rsid w:val="00560449"/>
    <w:rsid w:val="00560508"/>
    <w:rsid w:val="00560E53"/>
    <w:rsid w:val="00561642"/>
    <w:rsid w:val="00562229"/>
    <w:rsid w:val="00563818"/>
    <w:rsid w:val="0056679E"/>
    <w:rsid w:val="00567D20"/>
    <w:rsid w:val="00570CF4"/>
    <w:rsid w:val="00572CCD"/>
    <w:rsid w:val="00573550"/>
    <w:rsid w:val="0057361F"/>
    <w:rsid w:val="0057419F"/>
    <w:rsid w:val="00574211"/>
    <w:rsid w:val="00575897"/>
    <w:rsid w:val="005764B5"/>
    <w:rsid w:val="0057714C"/>
    <w:rsid w:val="0057750F"/>
    <w:rsid w:val="00580A6C"/>
    <w:rsid w:val="00583C30"/>
    <w:rsid w:val="00585700"/>
    <w:rsid w:val="0058669C"/>
    <w:rsid w:val="00590970"/>
    <w:rsid w:val="00592225"/>
    <w:rsid w:val="00592F53"/>
    <w:rsid w:val="00593636"/>
    <w:rsid w:val="005941CC"/>
    <w:rsid w:val="00594400"/>
    <w:rsid w:val="00594908"/>
    <w:rsid w:val="0059567E"/>
    <w:rsid w:val="00597B6D"/>
    <w:rsid w:val="005A03DA"/>
    <w:rsid w:val="005A084E"/>
    <w:rsid w:val="005A0ED8"/>
    <w:rsid w:val="005A3972"/>
    <w:rsid w:val="005A4129"/>
    <w:rsid w:val="005A5A1D"/>
    <w:rsid w:val="005A6D6A"/>
    <w:rsid w:val="005B09F6"/>
    <w:rsid w:val="005B0F89"/>
    <w:rsid w:val="005B115A"/>
    <w:rsid w:val="005B204C"/>
    <w:rsid w:val="005B3313"/>
    <w:rsid w:val="005B3E0F"/>
    <w:rsid w:val="005B5D03"/>
    <w:rsid w:val="005B6AA1"/>
    <w:rsid w:val="005B6C68"/>
    <w:rsid w:val="005B6FDF"/>
    <w:rsid w:val="005B78A3"/>
    <w:rsid w:val="005C0440"/>
    <w:rsid w:val="005C1363"/>
    <w:rsid w:val="005C2EE0"/>
    <w:rsid w:val="005C3274"/>
    <w:rsid w:val="005C34A1"/>
    <w:rsid w:val="005C3BCF"/>
    <w:rsid w:val="005C43DC"/>
    <w:rsid w:val="005C77A9"/>
    <w:rsid w:val="005C7F57"/>
    <w:rsid w:val="005D0EB3"/>
    <w:rsid w:val="005D1C08"/>
    <w:rsid w:val="005D2B71"/>
    <w:rsid w:val="005D33B0"/>
    <w:rsid w:val="005D3BF2"/>
    <w:rsid w:val="005D518B"/>
    <w:rsid w:val="005D5EFB"/>
    <w:rsid w:val="005D6BF4"/>
    <w:rsid w:val="005D6C73"/>
    <w:rsid w:val="005E039F"/>
    <w:rsid w:val="005E4100"/>
    <w:rsid w:val="005E4938"/>
    <w:rsid w:val="005E4DA6"/>
    <w:rsid w:val="005F4402"/>
    <w:rsid w:val="005F4A8E"/>
    <w:rsid w:val="005F5568"/>
    <w:rsid w:val="005F5DB5"/>
    <w:rsid w:val="005F5FA3"/>
    <w:rsid w:val="005F63E0"/>
    <w:rsid w:val="005F76D6"/>
    <w:rsid w:val="005F7B08"/>
    <w:rsid w:val="005F7B0D"/>
    <w:rsid w:val="0060030E"/>
    <w:rsid w:val="00600CB3"/>
    <w:rsid w:val="00600E15"/>
    <w:rsid w:val="00602084"/>
    <w:rsid w:val="0060284B"/>
    <w:rsid w:val="00602F53"/>
    <w:rsid w:val="00603562"/>
    <w:rsid w:val="00603731"/>
    <w:rsid w:val="00603C46"/>
    <w:rsid w:val="0060472B"/>
    <w:rsid w:val="00604F3F"/>
    <w:rsid w:val="006056A9"/>
    <w:rsid w:val="006057C0"/>
    <w:rsid w:val="00606254"/>
    <w:rsid w:val="00606401"/>
    <w:rsid w:val="0060676D"/>
    <w:rsid w:val="006105F3"/>
    <w:rsid w:val="00613B60"/>
    <w:rsid w:val="0061455D"/>
    <w:rsid w:val="00615BD2"/>
    <w:rsid w:val="00615D7E"/>
    <w:rsid w:val="00616156"/>
    <w:rsid w:val="0061716C"/>
    <w:rsid w:val="006202A8"/>
    <w:rsid w:val="00620824"/>
    <w:rsid w:val="00620B3E"/>
    <w:rsid w:val="00620F59"/>
    <w:rsid w:val="00621616"/>
    <w:rsid w:val="00621F43"/>
    <w:rsid w:val="0062255B"/>
    <w:rsid w:val="00622587"/>
    <w:rsid w:val="00622966"/>
    <w:rsid w:val="006235A0"/>
    <w:rsid w:val="00623E54"/>
    <w:rsid w:val="00624746"/>
    <w:rsid w:val="00624C40"/>
    <w:rsid w:val="0062524F"/>
    <w:rsid w:val="006312F8"/>
    <w:rsid w:val="006318E4"/>
    <w:rsid w:val="00632C94"/>
    <w:rsid w:val="0063323F"/>
    <w:rsid w:val="006332E7"/>
    <w:rsid w:val="006335A2"/>
    <w:rsid w:val="00636187"/>
    <w:rsid w:val="00636932"/>
    <w:rsid w:val="00636A5A"/>
    <w:rsid w:val="00640E77"/>
    <w:rsid w:val="00642669"/>
    <w:rsid w:val="006441BE"/>
    <w:rsid w:val="00644A39"/>
    <w:rsid w:val="00644B83"/>
    <w:rsid w:val="00646810"/>
    <w:rsid w:val="0064768E"/>
    <w:rsid w:val="00650F4A"/>
    <w:rsid w:val="00652707"/>
    <w:rsid w:val="006527FD"/>
    <w:rsid w:val="00655445"/>
    <w:rsid w:val="006557E6"/>
    <w:rsid w:val="00656018"/>
    <w:rsid w:val="00656196"/>
    <w:rsid w:val="006567F2"/>
    <w:rsid w:val="00656C31"/>
    <w:rsid w:val="00660463"/>
    <w:rsid w:val="006615C2"/>
    <w:rsid w:val="00662615"/>
    <w:rsid w:val="00662D25"/>
    <w:rsid w:val="00662F79"/>
    <w:rsid w:val="006636E8"/>
    <w:rsid w:val="00665A36"/>
    <w:rsid w:val="00667546"/>
    <w:rsid w:val="00667B15"/>
    <w:rsid w:val="00670ABB"/>
    <w:rsid w:val="00671264"/>
    <w:rsid w:val="0067149A"/>
    <w:rsid w:val="00672065"/>
    <w:rsid w:val="0067233A"/>
    <w:rsid w:val="00673C45"/>
    <w:rsid w:val="00674103"/>
    <w:rsid w:val="00674684"/>
    <w:rsid w:val="00676AC7"/>
    <w:rsid w:val="00677BDD"/>
    <w:rsid w:val="00681A28"/>
    <w:rsid w:val="00682469"/>
    <w:rsid w:val="00682712"/>
    <w:rsid w:val="006829DC"/>
    <w:rsid w:val="006835B5"/>
    <w:rsid w:val="00683AAB"/>
    <w:rsid w:val="00683BA6"/>
    <w:rsid w:val="00684C97"/>
    <w:rsid w:val="00685E8C"/>
    <w:rsid w:val="00685EB1"/>
    <w:rsid w:val="00686875"/>
    <w:rsid w:val="00686A1B"/>
    <w:rsid w:val="00687920"/>
    <w:rsid w:val="00687AB5"/>
    <w:rsid w:val="00692ABA"/>
    <w:rsid w:val="00693564"/>
    <w:rsid w:val="0069400E"/>
    <w:rsid w:val="00695281"/>
    <w:rsid w:val="00695B16"/>
    <w:rsid w:val="00696DD6"/>
    <w:rsid w:val="0069735D"/>
    <w:rsid w:val="006977AD"/>
    <w:rsid w:val="0069789C"/>
    <w:rsid w:val="00697ED1"/>
    <w:rsid w:val="006A0011"/>
    <w:rsid w:val="006A175F"/>
    <w:rsid w:val="006A199B"/>
    <w:rsid w:val="006A33B6"/>
    <w:rsid w:val="006A3649"/>
    <w:rsid w:val="006A5004"/>
    <w:rsid w:val="006A5D05"/>
    <w:rsid w:val="006A6034"/>
    <w:rsid w:val="006A6E27"/>
    <w:rsid w:val="006A74F9"/>
    <w:rsid w:val="006B00C5"/>
    <w:rsid w:val="006B05B1"/>
    <w:rsid w:val="006B1822"/>
    <w:rsid w:val="006B2602"/>
    <w:rsid w:val="006B297B"/>
    <w:rsid w:val="006B3E55"/>
    <w:rsid w:val="006B4344"/>
    <w:rsid w:val="006B65DE"/>
    <w:rsid w:val="006B798C"/>
    <w:rsid w:val="006C0C04"/>
    <w:rsid w:val="006C20FC"/>
    <w:rsid w:val="006C23F8"/>
    <w:rsid w:val="006C383D"/>
    <w:rsid w:val="006C4CE0"/>
    <w:rsid w:val="006C639E"/>
    <w:rsid w:val="006C68EC"/>
    <w:rsid w:val="006C7B7B"/>
    <w:rsid w:val="006C7F12"/>
    <w:rsid w:val="006D02C3"/>
    <w:rsid w:val="006D036A"/>
    <w:rsid w:val="006D0C67"/>
    <w:rsid w:val="006D1248"/>
    <w:rsid w:val="006D14C9"/>
    <w:rsid w:val="006D1502"/>
    <w:rsid w:val="006D19E1"/>
    <w:rsid w:val="006D22DC"/>
    <w:rsid w:val="006D28D4"/>
    <w:rsid w:val="006D3A0C"/>
    <w:rsid w:val="006D483D"/>
    <w:rsid w:val="006D5402"/>
    <w:rsid w:val="006D6A10"/>
    <w:rsid w:val="006D70C1"/>
    <w:rsid w:val="006D76FA"/>
    <w:rsid w:val="006E0A12"/>
    <w:rsid w:val="006E1302"/>
    <w:rsid w:val="006E13F4"/>
    <w:rsid w:val="006E2F17"/>
    <w:rsid w:val="006E3CA8"/>
    <w:rsid w:val="006E45E9"/>
    <w:rsid w:val="006E7030"/>
    <w:rsid w:val="006E7165"/>
    <w:rsid w:val="006E728C"/>
    <w:rsid w:val="006F0058"/>
    <w:rsid w:val="006F04DD"/>
    <w:rsid w:val="006F1B09"/>
    <w:rsid w:val="006F5124"/>
    <w:rsid w:val="006F6E8C"/>
    <w:rsid w:val="007014F1"/>
    <w:rsid w:val="0070286C"/>
    <w:rsid w:val="00702E34"/>
    <w:rsid w:val="00702EB8"/>
    <w:rsid w:val="0070333C"/>
    <w:rsid w:val="00703A29"/>
    <w:rsid w:val="00703CEC"/>
    <w:rsid w:val="00704CB5"/>
    <w:rsid w:val="0070563B"/>
    <w:rsid w:val="00706F20"/>
    <w:rsid w:val="007074AF"/>
    <w:rsid w:val="00707EB8"/>
    <w:rsid w:val="007101F4"/>
    <w:rsid w:val="00710B6E"/>
    <w:rsid w:val="00711752"/>
    <w:rsid w:val="00711BCF"/>
    <w:rsid w:val="007126CB"/>
    <w:rsid w:val="00712CB8"/>
    <w:rsid w:val="00712CDB"/>
    <w:rsid w:val="00712E83"/>
    <w:rsid w:val="00713068"/>
    <w:rsid w:val="00713763"/>
    <w:rsid w:val="00713F40"/>
    <w:rsid w:val="007150B6"/>
    <w:rsid w:val="00715DDC"/>
    <w:rsid w:val="00720859"/>
    <w:rsid w:val="0072133D"/>
    <w:rsid w:val="0072222E"/>
    <w:rsid w:val="0072229D"/>
    <w:rsid w:val="00722DD8"/>
    <w:rsid w:val="007240C8"/>
    <w:rsid w:val="00726B4D"/>
    <w:rsid w:val="007279EB"/>
    <w:rsid w:val="00730BB7"/>
    <w:rsid w:val="00731E9E"/>
    <w:rsid w:val="00732548"/>
    <w:rsid w:val="00733483"/>
    <w:rsid w:val="00733611"/>
    <w:rsid w:val="00733C4B"/>
    <w:rsid w:val="007340C2"/>
    <w:rsid w:val="00734128"/>
    <w:rsid w:val="00734FF2"/>
    <w:rsid w:val="00736F55"/>
    <w:rsid w:val="00737959"/>
    <w:rsid w:val="007407B2"/>
    <w:rsid w:val="0074118A"/>
    <w:rsid w:val="00741415"/>
    <w:rsid w:val="00741547"/>
    <w:rsid w:val="00742F5D"/>
    <w:rsid w:val="00744CD4"/>
    <w:rsid w:val="00747445"/>
    <w:rsid w:val="00747C70"/>
    <w:rsid w:val="00747CC7"/>
    <w:rsid w:val="00751FBE"/>
    <w:rsid w:val="00751FEF"/>
    <w:rsid w:val="007529E8"/>
    <w:rsid w:val="00752A12"/>
    <w:rsid w:val="00754FDA"/>
    <w:rsid w:val="00756669"/>
    <w:rsid w:val="007572F9"/>
    <w:rsid w:val="0076043D"/>
    <w:rsid w:val="00762946"/>
    <w:rsid w:val="00763ED7"/>
    <w:rsid w:val="00764486"/>
    <w:rsid w:val="00765648"/>
    <w:rsid w:val="0076746A"/>
    <w:rsid w:val="007678E0"/>
    <w:rsid w:val="007703D4"/>
    <w:rsid w:val="0077273F"/>
    <w:rsid w:val="00774295"/>
    <w:rsid w:val="0077439D"/>
    <w:rsid w:val="007754C8"/>
    <w:rsid w:val="00775550"/>
    <w:rsid w:val="00775F26"/>
    <w:rsid w:val="00780177"/>
    <w:rsid w:val="00780683"/>
    <w:rsid w:val="007809D3"/>
    <w:rsid w:val="00782273"/>
    <w:rsid w:val="0078246D"/>
    <w:rsid w:val="00782F83"/>
    <w:rsid w:val="00784638"/>
    <w:rsid w:val="00784986"/>
    <w:rsid w:val="00785154"/>
    <w:rsid w:val="00786A25"/>
    <w:rsid w:val="007874B9"/>
    <w:rsid w:val="00791901"/>
    <w:rsid w:val="007919BB"/>
    <w:rsid w:val="007920EC"/>
    <w:rsid w:val="00792E70"/>
    <w:rsid w:val="007930F0"/>
    <w:rsid w:val="00795666"/>
    <w:rsid w:val="00795C03"/>
    <w:rsid w:val="0079633E"/>
    <w:rsid w:val="00797249"/>
    <w:rsid w:val="007A0141"/>
    <w:rsid w:val="007A05C7"/>
    <w:rsid w:val="007A170A"/>
    <w:rsid w:val="007A2594"/>
    <w:rsid w:val="007A31F9"/>
    <w:rsid w:val="007A52FC"/>
    <w:rsid w:val="007A686B"/>
    <w:rsid w:val="007A706A"/>
    <w:rsid w:val="007A7291"/>
    <w:rsid w:val="007B1CA7"/>
    <w:rsid w:val="007B2869"/>
    <w:rsid w:val="007B31C0"/>
    <w:rsid w:val="007B4391"/>
    <w:rsid w:val="007B455E"/>
    <w:rsid w:val="007B4DAC"/>
    <w:rsid w:val="007B645C"/>
    <w:rsid w:val="007B72B0"/>
    <w:rsid w:val="007B7934"/>
    <w:rsid w:val="007C1A2E"/>
    <w:rsid w:val="007C204B"/>
    <w:rsid w:val="007C41B1"/>
    <w:rsid w:val="007C4ED7"/>
    <w:rsid w:val="007C60CC"/>
    <w:rsid w:val="007C6CDA"/>
    <w:rsid w:val="007C7B43"/>
    <w:rsid w:val="007D0A19"/>
    <w:rsid w:val="007D170B"/>
    <w:rsid w:val="007D193B"/>
    <w:rsid w:val="007D1FDE"/>
    <w:rsid w:val="007D2574"/>
    <w:rsid w:val="007D28A8"/>
    <w:rsid w:val="007D340D"/>
    <w:rsid w:val="007D456D"/>
    <w:rsid w:val="007D4C17"/>
    <w:rsid w:val="007D5180"/>
    <w:rsid w:val="007D567C"/>
    <w:rsid w:val="007D5F9A"/>
    <w:rsid w:val="007D620C"/>
    <w:rsid w:val="007D7BD2"/>
    <w:rsid w:val="007D7D64"/>
    <w:rsid w:val="007D7DFC"/>
    <w:rsid w:val="007E0622"/>
    <w:rsid w:val="007E0643"/>
    <w:rsid w:val="007E0A42"/>
    <w:rsid w:val="007E177B"/>
    <w:rsid w:val="007E2A83"/>
    <w:rsid w:val="007E32DB"/>
    <w:rsid w:val="007E34BF"/>
    <w:rsid w:val="007E37FC"/>
    <w:rsid w:val="007E38D5"/>
    <w:rsid w:val="007E4081"/>
    <w:rsid w:val="007E4F78"/>
    <w:rsid w:val="007E5640"/>
    <w:rsid w:val="007E597B"/>
    <w:rsid w:val="007E5A19"/>
    <w:rsid w:val="007E5DE7"/>
    <w:rsid w:val="007E5EF4"/>
    <w:rsid w:val="007E6EB0"/>
    <w:rsid w:val="007E794B"/>
    <w:rsid w:val="007E7D10"/>
    <w:rsid w:val="007F06AC"/>
    <w:rsid w:val="007F2013"/>
    <w:rsid w:val="007F2032"/>
    <w:rsid w:val="007F2244"/>
    <w:rsid w:val="007F4151"/>
    <w:rsid w:val="007F4C6D"/>
    <w:rsid w:val="007F5141"/>
    <w:rsid w:val="007F5302"/>
    <w:rsid w:val="007F5389"/>
    <w:rsid w:val="007F63FF"/>
    <w:rsid w:val="0080140C"/>
    <w:rsid w:val="008022CD"/>
    <w:rsid w:val="00803143"/>
    <w:rsid w:val="008045CD"/>
    <w:rsid w:val="00805AEF"/>
    <w:rsid w:val="00805EAE"/>
    <w:rsid w:val="00811580"/>
    <w:rsid w:val="00812382"/>
    <w:rsid w:val="008124D3"/>
    <w:rsid w:val="008126E2"/>
    <w:rsid w:val="00812F21"/>
    <w:rsid w:val="0081429A"/>
    <w:rsid w:val="00814396"/>
    <w:rsid w:val="00816106"/>
    <w:rsid w:val="008166BF"/>
    <w:rsid w:val="00817DFA"/>
    <w:rsid w:val="0082157A"/>
    <w:rsid w:val="00822E14"/>
    <w:rsid w:val="00822FE3"/>
    <w:rsid w:val="0082305E"/>
    <w:rsid w:val="008230CC"/>
    <w:rsid w:val="008234E7"/>
    <w:rsid w:val="008236EE"/>
    <w:rsid w:val="008237BF"/>
    <w:rsid w:val="00823C05"/>
    <w:rsid w:val="00824503"/>
    <w:rsid w:val="008248A8"/>
    <w:rsid w:val="00830433"/>
    <w:rsid w:val="0083089E"/>
    <w:rsid w:val="008308D7"/>
    <w:rsid w:val="00832273"/>
    <w:rsid w:val="00832537"/>
    <w:rsid w:val="00832DA9"/>
    <w:rsid w:val="00833521"/>
    <w:rsid w:val="00833824"/>
    <w:rsid w:val="00833C88"/>
    <w:rsid w:val="008372EF"/>
    <w:rsid w:val="00837604"/>
    <w:rsid w:val="00837860"/>
    <w:rsid w:val="00837D10"/>
    <w:rsid w:val="00840620"/>
    <w:rsid w:val="00840746"/>
    <w:rsid w:val="00840B2A"/>
    <w:rsid w:val="00840E69"/>
    <w:rsid w:val="008415EE"/>
    <w:rsid w:val="00842477"/>
    <w:rsid w:val="00843435"/>
    <w:rsid w:val="00843E71"/>
    <w:rsid w:val="008448C1"/>
    <w:rsid w:val="00846019"/>
    <w:rsid w:val="00846A9D"/>
    <w:rsid w:val="00846F67"/>
    <w:rsid w:val="00847290"/>
    <w:rsid w:val="008474D8"/>
    <w:rsid w:val="008475B5"/>
    <w:rsid w:val="00847E71"/>
    <w:rsid w:val="00850CC5"/>
    <w:rsid w:val="00852D43"/>
    <w:rsid w:val="0085369E"/>
    <w:rsid w:val="00853EB7"/>
    <w:rsid w:val="008548C3"/>
    <w:rsid w:val="008570D6"/>
    <w:rsid w:val="008618BE"/>
    <w:rsid w:val="00861F8D"/>
    <w:rsid w:val="00862333"/>
    <w:rsid w:val="0086255E"/>
    <w:rsid w:val="0086431B"/>
    <w:rsid w:val="00864666"/>
    <w:rsid w:val="0086491C"/>
    <w:rsid w:val="00864C4E"/>
    <w:rsid w:val="008653EB"/>
    <w:rsid w:val="0086691E"/>
    <w:rsid w:val="008670BE"/>
    <w:rsid w:val="0086736C"/>
    <w:rsid w:val="00867946"/>
    <w:rsid w:val="00870BE4"/>
    <w:rsid w:val="00871D25"/>
    <w:rsid w:val="00871FC7"/>
    <w:rsid w:val="008722E4"/>
    <w:rsid w:val="0087289A"/>
    <w:rsid w:val="00874F50"/>
    <w:rsid w:val="00876203"/>
    <w:rsid w:val="008775EB"/>
    <w:rsid w:val="0088169B"/>
    <w:rsid w:val="008828AB"/>
    <w:rsid w:val="008855C7"/>
    <w:rsid w:val="00885C45"/>
    <w:rsid w:val="0088676F"/>
    <w:rsid w:val="00886BD0"/>
    <w:rsid w:val="00886F34"/>
    <w:rsid w:val="00890C0F"/>
    <w:rsid w:val="008917F5"/>
    <w:rsid w:val="008923D8"/>
    <w:rsid w:val="00893F6B"/>
    <w:rsid w:val="0089400E"/>
    <w:rsid w:val="00895124"/>
    <w:rsid w:val="00895394"/>
    <w:rsid w:val="00897F6D"/>
    <w:rsid w:val="008A0B7E"/>
    <w:rsid w:val="008A14E4"/>
    <w:rsid w:val="008A1762"/>
    <w:rsid w:val="008A253B"/>
    <w:rsid w:val="008A27E0"/>
    <w:rsid w:val="008A4497"/>
    <w:rsid w:val="008A44C2"/>
    <w:rsid w:val="008A545E"/>
    <w:rsid w:val="008A6354"/>
    <w:rsid w:val="008A7F36"/>
    <w:rsid w:val="008B086E"/>
    <w:rsid w:val="008B1BDF"/>
    <w:rsid w:val="008B2788"/>
    <w:rsid w:val="008B2C64"/>
    <w:rsid w:val="008B399A"/>
    <w:rsid w:val="008C1FC7"/>
    <w:rsid w:val="008C23E2"/>
    <w:rsid w:val="008C4AF7"/>
    <w:rsid w:val="008C4D9C"/>
    <w:rsid w:val="008C5A59"/>
    <w:rsid w:val="008C6DAA"/>
    <w:rsid w:val="008C7DCA"/>
    <w:rsid w:val="008D0589"/>
    <w:rsid w:val="008D2E49"/>
    <w:rsid w:val="008D3801"/>
    <w:rsid w:val="008D3BF0"/>
    <w:rsid w:val="008D4C20"/>
    <w:rsid w:val="008D6960"/>
    <w:rsid w:val="008D7205"/>
    <w:rsid w:val="008D7DA9"/>
    <w:rsid w:val="008E0441"/>
    <w:rsid w:val="008E129A"/>
    <w:rsid w:val="008E21A8"/>
    <w:rsid w:val="008E257D"/>
    <w:rsid w:val="008E27CD"/>
    <w:rsid w:val="008E2CFD"/>
    <w:rsid w:val="008E2F34"/>
    <w:rsid w:val="008E30B1"/>
    <w:rsid w:val="008E59DE"/>
    <w:rsid w:val="008E5B5A"/>
    <w:rsid w:val="008E5E31"/>
    <w:rsid w:val="008E6836"/>
    <w:rsid w:val="008E7A18"/>
    <w:rsid w:val="008F00E6"/>
    <w:rsid w:val="008F0713"/>
    <w:rsid w:val="008F2B38"/>
    <w:rsid w:val="008F32ED"/>
    <w:rsid w:val="008F42E5"/>
    <w:rsid w:val="008F4EBC"/>
    <w:rsid w:val="008F6292"/>
    <w:rsid w:val="008F6AA4"/>
    <w:rsid w:val="008F7197"/>
    <w:rsid w:val="008F74A8"/>
    <w:rsid w:val="008F7812"/>
    <w:rsid w:val="009019D4"/>
    <w:rsid w:val="00901FC9"/>
    <w:rsid w:val="00903840"/>
    <w:rsid w:val="00903ED9"/>
    <w:rsid w:val="00903FFC"/>
    <w:rsid w:val="0090574C"/>
    <w:rsid w:val="009059FF"/>
    <w:rsid w:val="00905AB9"/>
    <w:rsid w:val="00906CF5"/>
    <w:rsid w:val="00910A83"/>
    <w:rsid w:val="00910AB9"/>
    <w:rsid w:val="00910EFF"/>
    <w:rsid w:val="0091120D"/>
    <w:rsid w:val="009117EF"/>
    <w:rsid w:val="00912C00"/>
    <w:rsid w:val="009139FE"/>
    <w:rsid w:val="00913A95"/>
    <w:rsid w:val="00913FAF"/>
    <w:rsid w:val="00914971"/>
    <w:rsid w:val="00915AA2"/>
    <w:rsid w:val="009207FE"/>
    <w:rsid w:val="00923B01"/>
    <w:rsid w:val="00925008"/>
    <w:rsid w:val="009257DF"/>
    <w:rsid w:val="00925C83"/>
    <w:rsid w:val="00925E3B"/>
    <w:rsid w:val="00927463"/>
    <w:rsid w:val="009303BB"/>
    <w:rsid w:val="00930E03"/>
    <w:rsid w:val="00931A70"/>
    <w:rsid w:val="00935F30"/>
    <w:rsid w:val="00935FFC"/>
    <w:rsid w:val="00944D79"/>
    <w:rsid w:val="0094621C"/>
    <w:rsid w:val="00946E3C"/>
    <w:rsid w:val="009476AF"/>
    <w:rsid w:val="00947E2D"/>
    <w:rsid w:val="00947F76"/>
    <w:rsid w:val="00950812"/>
    <w:rsid w:val="009514BC"/>
    <w:rsid w:val="0095261E"/>
    <w:rsid w:val="0095279A"/>
    <w:rsid w:val="00953237"/>
    <w:rsid w:val="00954CA9"/>
    <w:rsid w:val="00955463"/>
    <w:rsid w:val="00955479"/>
    <w:rsid w:val="00956046"/>
    <w:rsid w:val="00957D89"/>
    <w:rsid w:val="0096044D"/>
    <w:rsid w:val="00960F70"/>
    <w:rsid w:val="009614EB"/>
    <w:rsid w:val="009625E5"/>
    <w:rsid w:val="00962803"/>
    <w:rsid w:val="009636DF"/>
    <w:rsid w:val="0096381E"/>
    <w:rsid w:val="009659F3"/>
    <w:rsid w:val="00965C98"/>
    <w:rsid w:val="009665F2"/>
    <w:rsid w:val="0097011F"/>
    <w:rsid w:val="00970EA6"/>
    <w:rsid w:val="009712B4"/>
    <w:rsid w:val="00972B47"/>
    <w:rsid w:val="009738A1"/>
    <w:rsid w:val="009759D4"/>
    <w:rsid w:val="00976BC2"/>
    <w:rsid w:val="009809D2"/>
    <w:rsid w:val="0098162B"/>
    <w:rsid w:val="0098269D"/>
    <w:rsid w:val="00982AB9"/>
    <w:rsid w:val="00987372"/>
    <w:rsid w:val="0098756E"/>
    <w:rsid w:val="0098776E"/>
    <w:rsid w:val="009910C2"/>
    <w:rsid w:val="009917BF"/>
    <w:rsid w:val="009932DC"/>
    <w:rsid w:val="00993A9A"/>
    <w:rsid w:val="00994042"/>
    <w:rsid w:val="009950D9"/>
    <w:rsid w:val="009963F5"/>
    <w:rsid w:val="00997477"/>
    <w:rsid w:val="00997D4B"/>
    <w:rsid w:val="009A0D2F"/>
    <w:rsid w:val="009A1C96"/>
    <w:rsid w:val="009A2667"/>
    <w:rsid w:val="009A315A"/>
    <w:rsid w:val="009A3F25"/>
    <w:rsid w:val="009A57CA"/>
    <w:rsid w:val="009A61FC"/>
    <w:rsid w:val="009A7C54"/>
    <w:rsid w:val="009B0A53"/>
    <w:rsid w:val="009B19FA"/>
    <w:rsid w:val="009B1C94"/>
    <w:rsid w:val="009B21FB"/>
    <w:rsid w:val="009B341D"/>
    <w:rsid w:val="009B3639"/>
    <w:rsid w:val="009B3E61"/>
    <w:rsid w:val="009B40A6"/>
    <w:rsid w:val="009B466D"/>
    <w:rsid w:val="009B4AC6"/>
    <w:rsid w:val="009B6891"/>
    <w:rsid w:val="009B77F5"/>
    <w:rsid w:val="009B7C14"/>
    <w:rsid w:val="009B7ECB"/>
    <w:rsid w:val="009C09A1"/>
    <w:rsid w:val="009C1059"/>
    <w:rsid w:val="009C4BE2"/>
    <w:rsid w:val="009C4D02"/>
    <w:rsid w:val="009C52E7"/>
    <w:rsid w:val="009C6E26"/>
    <w:rsid w:val="009D093C"/>
    <w:rsid w:val="009D16AD"/>
    <w:rsid w:val="009D1B55"/>
    <w:rsid w:val="009D4A5A"/>
    <w:rsid w:val="009D567D"/>
    <w:rsid w:val="009D61A5"/>
    <w:rsid w:val="009D61D2"/>
    <w:rsid w:val="009D6E75"/>
    <w:rsid w:val="009D6E89"/>
    <w:rsid w:val="009E0586"/>
    <w:rsid w:val="009E0E58"/>
    <w:rsid w:val="009E137B"/>
    <w:rsid w:val="009E16A6"/>
    <w:rsid w:val="009E36CC"/>
    <w:rsid w:val="009E5B7B"/>
    <w:rsid w:val="009E734E"/>
    <w:rsid w:val="009E7A04"/>
    <w:rsid w:val="009F3098"/>
    <w:rsid w:val="009F38CA"/>
    <w:rsid w:val="009F4757"/>
    <w:rsid w:val="009F501F"/>
    <w:rsid w:val="009F51A1"/>
    <w:rsid w:val="009F5212"/>
    <w:rsid w:val="009F6A1C"/>
    <w:rsid w:val="009F6AE6"/>
    <w:rsid w:val="00A0074D"/>
    <w:rsid w:val="00A00775"/>
    <w:rsid w:val="00A00B3F"/>
    <w:rsid w:val="00A02EF8"/>
    <w:rsid w:val="00A03104"/>
    <w:rsid w:val="00A03795"/>
    <w:rsid w:val="00A049DE"/>
    <w:rsid w:val="00A05A8C"/>
    <w:rsid w:val="00A1435F"/>
    <w:rsid w:val="00A143F2"/>
    <w:rsid w:val="00A1567D"/>
    <w:rsid w:val="00A15CAF"/>
    <w:rsid w:val="00A1785E"/>
    <w:rsid w:val="00A178F5"/>
    <w:rsid w:val="00A20280"/>
    <w:rsid w:val="00A20CA2"/>
    <w:rsid w:val="00A2136E"/>
    <w:rsid w:val="00A21501"/>
    <w:rsid w:val="00A2256B"/>
    <w:rsid w:val="00A22CB4"/>
    <w:rsid w:val="00A2379B"/>
    <w:rsid w:val="00A238F9"/>
    <w:rsid w:val="00A26131"/>
    <w:rsid w:val="00A26C82"/>
    <w:rsid w:val="00A2797D"/>
    <w:rsid w:val="00A27CE5"/>
    <w:rsid w:val="00A315A7"/>
    <w:rsid w:val="00A31EDB"/>
    <w:rsid w:val="00A3261D"/>
    <w:rsid w:val="00A354D3"/>
    <w:rsid w:val="00A40A47"/>
    <w:rsid w:val="00A413AA"/>
    <w:rsid w:val="00A418CC"/>
    <w:rsid w:val="00A41DA5"/>
    <w:rsid w:val="00A41E18"/>
    <w:rsid w:val="00A4252D"/>
    <w:rsid w:val="00A44168"/>
    <w:rsid w:val="00A447C5"/>
    <w:rsid w:val="00A44E1E"/>
    <w:rsid w:val="00A45C02"/>
    <w:rsid w:val="00A46405"/>
    <w:rsid w:val="00A4652A"/>
    <w:rsid w:val="00A46A8D"/>
    <w:rsid w:val="00A47D77"/>
    <w:rsid w:val="00A531FE"/>
    <w:rsid w:val="00A540E0"/>
    <w:rsid w:val="00A548CA"/>
    <w:rsid w:val="00A55D62"/>
    <w:rsid w:val="00A57721"/>
    <w:rsid w:val="00A6019F"/>
    <w:rsid w:val="00A60869"/>
    <w:rsid w:val="00A62057"/>
    <w:rsid w:val="00A62483"/>
    <w:rsid w:val="00A628C9"/>
    <w:rsid w:val="00A638DE"/>
    <w:rsid w:val="00A63BE4"/>
    <w:rsid w:val="00A64777"/>
    <w:rsid w:val="00A64C75"/>
    <w:rsid w:val="00A66CB1"/>
    <w:rsid w:val="00A703F8"/>
    <w:rsid w:val="00A709C8"/>
    <w:rsid w:val="00A70E62"/>
    <w:rsid w:val="00A71B04"/>
    <w:rsid w:val="00A72525"/>
    <w:rsid w:val="00A74B71"/>
    <w:rsid w:val="00A7567A"/>
    <w:rsid w:val="00A759D0"/>
    <w:rsid w:val="00A75B92"/>
    <w:rsid w:val="00A75C43"/>
    <w:rsid w:val="00A77139"/>
    <w:rsid w:val="00A802E6"/>
    <w:rsid w:val="00A807D5"/>
    <w:rsid w:val="00A815E1"/>
    <w:rsid w:val="00A81A5A"/>
    <w:rsid w:val="00A835BF"/>
    <w:rsid w:val="00A8378F"/>
    <w:rsid w:val="00A8419C"/>
    <w:rsid w:val="00A84B3B"/>
    <w:rsid w:val="00A86B2E"/>
    <w:rsid w:val="00A8747B"/>
    <w:rsid w:val="00A910EE"/>
    <w:rsid w:val="00A92347"/>
    <w:rsid w:val="00A93A7B"/>
    <w:rsid w:val="00A94668"/>
    <w:rsid w:val="00A946EB"/>
    <w:rsid w:val="00A9530C"/>
    <w:rsid w:val="00A9605D"/>
    <w:rsid w:val="00AA02D6"/>
    <w:rsid w:val="00AA0B8C"/>
    <w:rsid w:val="00AA0F05"/>
    <w:rsid w:val="00AA10BD"/>
    <w:rsid w:val="00AA310D"/>
    <w:rsid w:val="00AA3CDB"/>
    <w:rsid w:val="00AA3FE8"/>
    <w:rsid w:val="00AA48B4"/>
    <w:rsid w:val="00AA492B"/>
    <w:rsid w:val="00AA62F5"/>
    <w:rsid w:val="00AA685C"/>
    <w:rsid w:val="00AA6E21"/>
    <w:rsid w:val="00AB013D"/>
    <w:rsid w:val="00AB0750"/>
    <w:rsid w:val="00AB0BDC"/>
    <w:rsid w:val="00AB27E5"/>
    <w:rsid w:val="00AB2B4B"/>
    <w:rsid w:val="00AB3197"/>
    <w:rsid w:val="00AB35DE"/>
    <w:rsid w:val="00AB3DF3"/>
    <w:rsid w:val="00AB46F5"/>
    <w:rsid w:val="00AB55B8"/>
    <w:rsid w:val="00AB5A49"/>
    <w:rsid w:val="00AC289E"/>
    <w:rsid w:val="00AC32E9"/>
    <w:rsid w:val="00AC32F7"/>
    <w:rsid w:val="00AC50D3"/>
    <w:rsid w:val="00AC5445"/>
    <w:rsid w:val="00AC64F7"/>
    <w:rsid w:val="00AC70EB"/>
    <w:rsid w:val="00AD0576"/>
    <w:rsid w:val="00AD135B"/>
    <w:rsid w:val="00AD3492"/>
    <w:rsid w:val="00AD394D"/>
    <w:rsid w:val="00AD3B05"/>
    <w:rsid w:val="00AD3B0B"/>
    <w:rsid w:val="00AD4171"/>
    <w:rsid w:val="00AD465D"/>
    <w:rsid w:val="00AD4D25"/>
    <w:rsid w:val="00AD7725"/>
    <w:rsid w:val="00AE183F"/>
    <w:rsid w:val="00AE4D85"/>
    <w:rsid w:val="00AE6D50"/>
    <w:rsid w:val="00AF0314"/>
    <w:rsid w:val="00AF147F"/>
    <w:rsid w:val="00AF157C"/>
    <w:rsid w:val="00AF27BC"/>
    <w:rsid w:val="00AF2E63"/>
    <w:rsid w:val="00AF2E89"/>
    <w:rsid w:val="00AF4119"/>
    <w:rsid w:val="00AF488C"/>
    <w:rsid w:val="00AF5630"/>
    <w:rsid w:val="00AF6939"/>
    <w:rsid w:val="00AF7486"/>
    <w:rsid w:val="00B013D6"/>
    <w:rsid w:val="00B02785"/>
    <w:rsid w:val="00B0411C"/>
    <w:rsid w:val="00B05836"/>
    <w:rsid w:val="00B05D00"/>
    <w:rsid w:val="00B06630"/>
    <w:rsid w:val="00B06797"/>
    <w:rsid w:val="00B10C39"/>
    <w:rsid w:val="00B1163A"/>
    <w:rsid w:val="00B12114"/>
    <w:rsid w:val="00B1270A"/>
    <w:rsid w:val="00B13A09"/>
    <w:rsid w:val="00B14233"/>
    <w:rsid w:val="00B14C20"/>
    <w:rsid w:val="00B15456"/>
    <w:rsid w:val="00B1577E"/>
    <w:rsid w:val="00B17277"/>
    <w:rsid w:val="00B17573"/>
    <w:rsid w:val="00B17C75"/>
    <w:rsid w:val="00B2111D"/>
    <w:rsid w:val="00B222BC"/>
    <w:rsid w:val="00B22441"/>
    <w:rsid w:val="00B22F4B"/>
    <w:rsid w:val="00B24E26"/>
    <w:rsid w:val="00B252CB"/>
    <w:rsid w:val="00B30F63"/>
    <w:rsid w:val="00B313DA"/>
    <w:rsid w:val="00B32C1A"/>
    <w:rsid w:val="00B331B7"/>
    <w:rsid w:val="00B337D6"/>
    <w:rsid w:val="00B352D7"/>
    <w:rsid w:val="00B3608E"/>
    <w:rsid w:val="00B361C9"/>
    <w:rsid w:val="00B36B93"/>
    <w:rsid w:val="00B373E1"/>
    <w:rsid w:val="00B3769F"/>
    <w:rsid w:val="00B417E4"/>
    <w:rsid w:val="00B42934"/>
    <w:rsid w:val="00B429F2"/>
    <w:rsid w:val="00B4441B"/>
    <w:rsid w:val="00B44BE5"/>
    <w:rsid w:val="00B44E4A"/>
    <w:rsid w:val="00B460BC"/>
    <w:rsid w:val="00B463AC"/>
    <w:rsid w:val="00B50690"/>
    <w:rsid w:val="00B518B8"/>
    <w:rsid w:val="00B53EB6"/>
    <w:rsid w:val="00B544E4"/>
    <w:rsid w:val="00B55D2C"/>
    <w:rsid w:val="00B55F96"/>
    <w:rsid w:val="00B57623"/>
    <w:rsid w:val="00B57EB4"/>
    <w:rsid w:val="00B57F60"/>
    <w:rsid w:val="00B634EE"/>
    <w:rsid w:val="00B6418F"/>
    <w:rsid w:val="00B64712"/>
    <w:rsid w:val="00B655EA"/>
    <w:rsid w:val="00B708B6"/>
    <w:rsid w:val="00B70C99"/>
    <w:rsid w:val="00B715A6"/>
    <w:rsid w:val="00B72571"/>
    <w:rsid w:val="00B73063"/>
    <w:rsid w:val="00B73EDB"/>
    <w:rsid w:val="00B747F6"/>
    <w:rsid w:val="00B74C20"/>
    <w:rsid w:val="00B74FE0"/>
    <w:rsid w:val="00B75099"/>
    <w:rsid w:val="00B75CA6"/>
    <w:rsid w:val="00B75E5B"/>
    <w:rsid w:val="00B76253"/>
    <w:rsid w:val="00B77571"/>
    <w:rsid w:val="00B80338"/>
    <w:rsid w:val="00B81705"/>
    <w:rsid w:val="00B81A4F"/>
    <w:rsid w:val="00B81C3F"/>
    <w:rsid w:val="00B83659"/>
    <w:rsid w:val="00B84E9A"/>
    <w:rsid w:val="00B84F29"/>
    <w:rsid w:val="00B87E6E"/>
    <w:rsid w:val="00B90113"/>
    <w:rsid w:val="00B9147C"/>
    <w:rsid w:val="00B91B5C"/>
    <w:rsid w:val="00B92529"/>
    <w:rsid w:val="00B93DDA"/>
    <w:rsid w:val="00B94137"/>
    <w:rsid w:val="00B95345"/>
    <w:rsid w:val="00B9548E"/>
    <w:rsid w:val="00B957E1"/>
    <w:rsid w:val="00B967B6"/>
    <w:rsid w:val="00B96EE9"/>
    <w:rsid w:val="00BA15F7"/>
    <w:rsid w:val="00BA2936"/>
    <w:rsid w:val="00BA38E1"/>
    <w:rsid w:val="00BA5F3C"/>
    <w:rsid w:val="00BA61FB"/>
    <w:rsid w:val="00BA744C"/>
    <w:rsid w:val="00BB001B"/>
    <w:rsid w:val="00BB0550"/>
    <w:rsid w:val="00BB128F"/>
    <w:rsid w:val="00BB2382"/>
    <w:rsid w:val="00BB3B0C"/>
    <w:rsid w:val="00BB3FA0"/>
    <w:rsid w:val="00BB4A9E"/>
    <w:rsid w:val="00BB4F3A"/>
    <w:rsid w:val="00BB5B06"/>
    <w:rsid w:val="00BB660B"/>
    <w:rsid w:val="00BB69C6"/>
    <w:rsid w:val="00BB7AB0"/>
    <w:rsid w:val="00BC0F47"/>
    <w:rsid w:val="00BC2A19"/>
    <w:rsid w:val="00BC2E06"/>
    <w:rsid w:val="00BC3823"/>
    <w:rsid w:val="00BC3E32"/>
    <w:rsid w:val="00BC60C3"/>
    <w:rsid w:val="00BD05D0"/>
    <w:rsid w:val="00BD085B"/>
    <w:rsid w:val="00BD1C4A"/>
    <w:rsid w:val="00BD23BF"/>
    <w:rsid w:val="00BD2F15"/>
    <w:rsid w:val="00BD3E0E"/>
    <w:rsid w:val="00BD613E"/>
    <w:rsid w:val="00BD744C"/>
    <w:rsid w:val="00BE0A60"/>
    <w:rsid w:val="00BE1501"/>
    <w:rsid w:val="00BE2387"/>
    <w:rsid w:val="00BE29C4"/>
    <w:rsid w:val="00BE2B18"/>
    <w:rsid w:val="00BE694D"/>
    <w:rsid w:val="00BE6A09"/>
    <w:rsid w:val="00BE6B0A"/>
    <w:rsid w:val="00BE6E15"/>
    <w:rsid w:val="00BE6E44"/>
    <w:rsid w:val="00BE7D5E"/>
    <w:rsid w:val="00BF03F5"/>
    <w:rsid w:val="00BF1521"/>
    <w:rsid w:val="00BF1606"/>
    <w:rsid w:val="00BF23F6"/>
    <w:rsid w:val="00BF2636"/>
    <w:rsid w:val="00BF30CD"/>
    <w:rsid w:val="00BF388F"/>
    <w:rsid w:val="00BF5141"/>
    <w:rsid w:val="00BF5E26"/>
    <w:rsid w:val="00BF5F5E"/>
    <w:rsid w:val="00BF5F9B"/>
    <w:rsid w:val="00BF6B58"/>
    <w:rsid w:val="00BF7C9E"/>
    <w:rsid w:val="00C03212"/>
    <w:rsid w:val="00C03D37"/>
    <w:rsid w:val="00C03FDA"/>
    <w:rsid w:val="00C047CE"/>
    <w:rsid w:val="00C04FD6"/>
    <w:rsid w:val="00C0560B"/>
    <w:rsid w:val="00C056BF"/>
    <w:rsid w:val="00C05F5E"/>
    <w:rsid w:val="00C06362"/>
    <w:rsid w:val="00C11DD9"/>
    <w:rsid w:val="00C1333F"/>
    <w:rsid w:val="00C14B34"/>
    <w:rsid w:val="00C1694C"/>
    <w:rsid w:val="00C1705F"/>
    <w:rsid w:val="00C17167"/>
    <w:rsid w:val="00C2049D"/>
    <w:rsid w:val="00C229FD"/>
    <w:rsid w:val="00C23B5B"/>
    <w:rsid w:val="00C260E6"/>
    <w:rsid w:val="00C2673B"/>
    <w:rsid w:val="00C31780"/>
    <w:rsid w:val="00C33899"/>
    <w:rsid w:val="00C33AFE"/>
    <w:rsid w:val="00C33E69"/>
    <w:rsid w:val="00C35355"/>
    <w:rsid w:val="00C35C03"/>
    <w:rsid w:val="00C35E5D"/>
    <w:rsid w:val="00C3658C"/>
    <w:rsid w:val="00C3687B"/>
    <w:rsid w:val="00C37ECF"/>
    <w:rsid w:val="00C42C66"/>
    <w:rsid w:val="00C445E5"/>
    <w:rsid w:val="00C44B0F"/>
    <w:rsid w:val="00C45D70"/>
    <w:rsid w:val="00C47A28"/>
    <w:rsid w:val="00C51651"/>
    <w:rsid w:val="00C52C6D"/>
    <w:rsid w:val="00C53EAB"/>
    <w:rsid w:val="00C541C5"/>
    <w:rsid w:val="00C551DB"/>
    <w:rsid w:val="00C55302"/>
    <w:rsid w:val="00C5720F"/>
    <w:rsid w:val="00C603B3"/>
    <w:rsid w:val="00C61685"/>
    <w:rsid w:val="00C62308"/>
    <w:rsid w:val="00C631B2"/>
    <w:rsid w:val="00C67AEF"/>
    <w:rsid w:val="00C700D2"/>
    <w:rsid w:val="00C70635"/>
    <w:rsid w:val="00C71FEB"/>
    <w:rsid w:val="00C74913"/>
    <w:rsid w:val="00C75287"/>
    <w:rsid w:val="00C75BB5"/>
    <w:rsid w:val="00C7716C"/>
    <w:rsid w:val="00C80373"/>
    <w:rsid w:val="00C835B3"/>
    <w:rsid w:val="00C84088"/>
    <w:rsid w:val="00C84AD6"/>
    <w:rsid w:val="00C84E9F"/>
    <w:rsid w:val="00C84FDF"/>
    <w:rsid w:val="00C85881"/>
    <w:rsid w:val="00C861B0"/>
    <w:rsid w:val="00C9037F"/>
    <w:rsid w:val="00C90DE2"/>
    <w:rsid w:val="00C91040"/>
    <w:rsid w:val="00C92114"/>
    <w:rsid w:val="00C924F1"/>
    <w:rsid w:val="00C93B8F"/>
    <w:rsid w:val="00C93CCA"/>
    <w:rsid w:val="00C94189"/>
    <w:rsid w:val="00C943CA"/>
    <w:rsid w:val="00C947DE"/>
    <w:rsid w:val="00C96853"/>
    <w:rsid w:val="00C97BE0"/>
    <w:rsid w:val="00CA3307"/>
    <w:rsid w:val="00CA4297"/>
    <w:rsid w:val="00CA42DD"/>
    <w:rsid w:val="00CA5152"/>
    <w:rsid w:val="00CA54D2"/>
    <w:rsid w:val="00CA5A24"/>
    <w:rsid w:val="00CA6328"/>
    <w:rsid w:val="00CA6A5B"/>
    <w:rsid w:val="00CA6AC2"/>
    <w:rsid w:val="00CA701F"/>
    <w:rsid w:val="00CA7359"/>
    <w:rsid w:val="00CA7568"/>
    <w:rsid w:val="00CA7D0D"/>
    <w:rsid w:val="00CB017E"/>
    <w:rsid w:val="00CB13AA"/>
    <w:rsid w:val="00CB4EC9"/>
    <w:rsid w:val="00CB664B"/>
    <w:rsid w:val="00CC147E"/>
    <w:rsid w:val="00CC14AD"/>
    <w:rsid w:val="00CC38AD"/>
    <w:rsid w:val="00CC3ECC"/>
    <w:rsid w:val="00CC4256"/>
    <w:rsid w:val="00CC43E6"/>
    <w:rsid w:val="00CC4B2C"/>
    <w:rsid w:val="00CC53FD"/>
    <w:rsid w:val="00CC6D2F"/>
    <w:rsid w:val="00CD00A0"/>
    <w:rsid w:val="00CD0C71"/>
    <w:rsid w:val="00CD18FE"/>
    <w:rsid w:val="00CD2795"/>
    <w:rsid w:val="00CD3FCB"/>
    <w:rsid w:val="00CD4300"/>
    <w:rsid w:val="00CD554F"/>
    <w:rsid w:val="00CD65D1"/>
    <w:rsid w:val="00CD6BA3"/>
    <w:rsid w:val="00CD7E44"/>
    <w:rsid w:val="00CE1E7C"/>
    <w:rsid w:val="00CE24FC"/>
    <w:rsid w:val="00CE2569"/>
    <w:rsid w:val="00CE2E6F"/>
    <w:rsid w:val="00CE3213"/>
    <w:rsid w:val="00CE347B"/>
    <w:rsid w:val="00CE49DF"/>
    <w:rsid w:val="00CE51D1"/>
    <w:rsid w:val="00CE6924"/>
    <w:rsid w:val="00CE6E11"/>
    <w:rsid w:val="00CE7477"/>
    <w:rsid w:val="00CE7D7C"/>
    <w:rsid w:val="00CE7EC9"/>
    <w:rsid w:val="00CF0637"/>
    <w:rsid w:val="00CF14E5"/>
    <w:rsid w:val="00CF23FD"/>
    <w:rsid w:val="00CF4FFF"/>
    <w:rsid w:val="00CF5BC6"/>
    <w:rsid w:val="00CF7651"/>
    <w:rsid w:val="00CF7837"/>
    <w:rsid w:val="00CF7BDB"/>
    <w:rsid w:val="00CF7C4D"/>
    <w:rsid w:val="00CF7F35"/>
    <w:rsid w:val="00D00CC2"/>
    <w:rsid w:val="00D04291"/>
    <w:rsid w:val="00D0458A"/>
    <w:rsid w:val="00D051FD"/>
    <w:rsid w:val="00D055E2"/>
    <w:rsid w:val="00D05866"/>
    <w:rsid w:val="00D060C7"/>
    <w:rsid w:val="00D06C7D"/>
    <w:rsid w:val="00D073EB"/>
    <w:rsid w:val="00D07944"/>
    <w:rsid w:val="00D11791"/>
    <w:rsid w:val="00D124DA"/>
    <w:rsid w:val="00D12801"/>
    <w:rsid w:val="00D13479"/>
    <w:rsid w:val="00D13A0B"/>
    <w:rsid w:val="00D14FC2"/>
    <w:rsid w:val="00D159AC"/>
    <w:rsid w:val="00D21217"/>
    <w:rsid w:val="00D232FA"/>
    <w:rsid w:val="00D23418"/>
    <w:rsid w:val="00D236D0"/>
    <w:rsid w:val="00D244A0"/>
    <w:rsid w:val="00D255EF"/>
    <w:rsid w:val="00D2589D"/>
    <w:rsid w:val="00D31724"/>
    <w:rsid w:val="00D32F32"/>
    <w:rsid w:val="00D34195"/>
    <w:rsid w:val="00D367BC"/>
    <w:rsid w:val="00D40497"/>
    <w:rsid w:val="00D40BF5"/>
    <w:rsid w:val="00D40DA5"/>
    <w:rsid w:val="00D41161"/>
    <w:rsid w:val="00D42358"/>
    <w:rsid w:val="00D43D95"/>
    <w:rsid w:val="00D44170"/>
    <w:rsid w:val="00D45384"/>
    <w:rsid w:val="00D45FC6"/>
    <w:rsid w:val="00D46414"/>
    <w:rsid w:val="00D46EA5"/>
    <w:rsid w:val="00D503BE"/>
    <w:rsid w:val="00D54A04"/>
    <w:rsid w:val="00D54EC2"/>
    <w:rsid w:val="00D551BA"/>
    <w:rsid w:val="00D56571"/>
    <w:rsid w:val="00D56FDC"/>
    <w:rsid w:val="00D573A8"/>
    <w:rsid w:val="00D573C8"/>
    <w:rsid w:val="00D5776D"/>
    <w:rsid w:val="00D57B17"/>
    <w:rsid w:val="00D57B9B"/>
    <w:rsid w:val="00D60243"/>
    <w:rsid w:val="00D622A9"/>
    <w:rsid w:val="00D623A0"/>
    <w:rsid w:val="00D63B20"/>
    <w:rsid w:val="00D64AD6"/>
    <w:rsid w:val="00D651F9"/>
    <w:rsid w:val="00D654B6"/>
    <w:rsid w:val="00D66987"/>
    <w:rsid w:val="00D6748D"/>
    <w:rsid w:val="00D674E3"/>
    <w:rsid w:val="00D70F4D"/>
    <w:rsid w:val="00D730B7"/>
    <w:rsid w:val="00D73AE9"/>
    <w:rsid w:val="00D7484A"/>
    <w:rsid w:val="00D74A43"/>
    <w:rsid w:val="00D75631"/>
    <w:rsid w:val="00D76120"/>
    <w:rsid w:val="00D762CD"/>
    <w:rsid w:val="00D766CE"/>
    <w:rsid w:val="00D767BC"/>
    <w:rsid w:val="00D80639"/>
    <w:rsid w:val="00D80AD7"/>
    <w:rsid w:val="00D80D88"/>
    <w:rsid w:val="00D837C5"/>
    <w:rsid w:val="00D8424E"/>
    <w:rsid w:val="00D911C3"/>
    <w:rsid w:val="00D91A52"/>
    <w:rsid w:val="00D927A6"/>
    <w:rsid w:val="00D92AD5"/>
    <w:rsid w:val="00D9455B"/>
    <w:rsid w:val="00D95088"/>
    <w:rsid w:val="00D9635A"/>
    <w:rsid w:val="00D97CA1"/>
    <w:rsid w:val="00DA1118"/>
    <w:rsid w:val="00DA1C0E"/>
    <w:rsid w:val="00DA26BC"/>
    <w:rsid w:val="00DA462B"/>
    <w:rsid w:val="00DA4CF8"/>
    <w:rsid w:val="00DA4E30"/>
    <w:rsid w:val="00DA500F"/>
    <w:rsid w:val="00DA60E1"/>
    <w:rsid w:val="00DA62BA"/>
    <w:rsid w:val="00DA6943"/>
    <w:rsid w:val="00DA7470"/>
    <w:rsid w:val="00DA7DC2"/>
    <w:rsid w:val="00DB2732"/>
    <w:rsid w:val="00DB2A67"/>
    <w:rsid w:val="00DB33D9"/>
    <w:rsid w:val="00DB450C"/>
    <w:rsid w:val="00DB4A58"/>
    <w:rsid w:val="00DB5571"/>
    <w:rsid w:val="00DB5774"/>
    <w:rsid w:val="00DB65CC"/>
    <w:rsid w:val="00DB6D3B"/>
    <w:rsid w:val="00DB72E2"/>
    <w:rsid w:val="00DC09C5"/>
    <w:rsid w:val="00DC20F9"/>
    <w:rsid w:val="00DC2924"/>
    <w:rsid w:val="00DC2BDD"/>
    <w:rsid w:val="00DC3048"/>
    <w:rsid w:val="00DC34BC"/>
    <w:rsid w:val="00DC3716"/>
    <w:rsid w:val="00DC3CC5"/>
    <w:rsid w:val="00DC42F7"/>
    <w:rsid w:val="00DC4987"/>
    <w:rsid w:val="00DC4E42"/>
    <w:rsid w:val="00DC7B49"/>
    <w:rsid w:val="00DD033E"/>
    <w:rsid w:val="00DD1AF0"/>
    <w:rsid w:val="00DD21D4"/>
    <w:rsid w:val="00DD2400"/>
    <w:rsid w:val="00DD27EE"/>
    <w:rsid w:val="00DD28BA"/>
    <w:rsid w:val="00DD3894"/>
    <w:rsid w:val="00DD588E"/>
    <w:rsid w:val="00DD7393"/>
    <w:rsid w:val="00DD7AD7"/>
    <w:rsid w:val="00DD7B82"/>
    <w:rsid w:val="00DD7E2D"/>
    <w:rsid w:val="00DE0FA3"/>
    <w:rsid w:val="00DE25B1"/>
    <w:rsid w:val="00DE3808"/>
    <w:rsid w:val="00DE46D0"/>
    <w:rsid w:val="00DE525C"/>
    <w:rsid w:val="00DE6B31"/>
    <w:rsid w:val="00DE6BFF"/>
    <w:rsid w:val="00DE7809"/>
    <w:rsid w:val="00DE7D9D"/>
    <w:rsid w:val="00DF039C"/>
    <w:rsid w:val="00DF0605"/>
    <w:rsid w:val="00DF095B"/>
    <w:rsid w:val="00DF148A"/>
    <w:rsid w:val="00DF1499"/>
    <w:rsid w:val="00DF1EB1"/>
    <w:rsid w:val="00DF3612"/>
    <w:rsid w:val="00DF462D"/>
    <w:rsid w:val="00DF4EF7"/>
    <w:rsid w:val="00DF57E8"/>
    <w:rsid w:val="00DF5C28"/>
    <w:rsid w:val="00DF61C9"/>
    <w:rsid w:val="00DF6429"/>
    <w:rsid w:val="00DF6569"/>
    <w:rsid w:val="00DF6AF7"/>
    <w:rsid w:val="00E0138B"/>
    <w:rsid w:val="00E017EF"/>
    <w:rsid w:val="00E02991"/>
    <w:rsid w:val="00E02B9A"/>
    <w:rsid w:val="00E0395F"/>
    <w:rsid w:val="00E03CE5"/>
    <w:rsid w:val="00E04DFE"/>
    <w:rsid w:val="00E05B44"/>
    <w:rsid w:val="00E07861"/>
    <w:rsid w:val="00E100FE"/>
    <w:rsid w:val="00E103C0"/>
    <w:rsid w:val="00E10471"/>
    <w:rsid w:val="00E10D4B"/>
    <w:rsid w:val="00E13A15"/>
    <w:rsid w:val="00E14D4C"/>
    <w:rsid w:val="00E152CA"/>
    <w:rsid w:val="00E15C75"/>
    <w:rsid w:val="00E16D8B"/>
    <w:rsid w:val="00E17559"/>
    <w:rsid w:val="00E17664"/>
    <w:rsid w:val="00E21C2B"/>
    <w:rsid w:val="00E24EE2"/>
    <w:rsid w:val="00E267F4"/>
    <w:rsid w:val="00E26807"/>
    <w:rsid w:val="00E2752C"/>
    <w:rsid w:val="00E277A5"/>
    <w:rsid w:val="00E30B01"/>
    <w:rsid w:val="00E31414"/>
    <w:rsid w:val="00E315D8"/>
    <w:rsid w:val="00E332CA"/>
    <w:rsid w:val="00E358B0"/>
    <w:rsid w:val="00E3742D"/>
    <w:rsid w:val="00E41258"/>
    <w:rsid w:val="00E42409"/>
    <w:rsid w:val="00E43D40"/>
    <w:rsid w:val="00E442DB"/>
    <w:rsid w:val="00E45F08"/>
    <w:rsid w:val="00E4675B"/>
    <w:rsid w:val="00E47789"/>
    <w:rsid w:val="00E504E3"/>
    <w:rsid w:val="00E50973"/>
    <w:rsid w:val="00E515E0"/>
    <w:rsid w:val="00E54F56"/>
    <w:rsid w:val="00E563DC"/>
    <w:rsid w:val="00E569DA"/>
    <w:rsid w:val="00E56B8A"/>
    <w:rsid w:val="00E5798B"/>
    <w:rsid w:val="00E57EBD"/>
    <w:rsid w:val="00E604F4"/>
    <w:rsid w:val="00E6081F"/>
    <w:rsid w:val="00E61258"/>
    <w:rsid w:val="00E63712"/>
    <w:rsid w:val="00E66BA9"/>
    <w:rsid w:val="00E72402"/>
    <w:rsid w:val="00E726C0"/>
    <w:rsid w:val="00E734C1"/>
    <w:rsid w:val="00E737DF"/>
    <w:rsid w:val="00E74E79"/>
    <w:rsid w:val="00E753EF"/>
    <w:rsid w:val="00E76340"/>
    <w:rsid w:val="00E8081C"/>
    <w:rsid w:val="00E81965"/>
    <w:rsid w:val="00E81B50"/>
    <w:rsid w:val="00E8218F"/>
    <w:rsid w:val="00E83790"/>
    <w:rsid w:val="00E8390F"/>
    <w:rsid w:val="00E83B29"/>
    <w:rsid w:val="00E83B83"/>
    <w:rsid w:val="00E83D73"/>
    <w:rsid w:val="00E841A7"/>
    <w:rsid w:val="00E84451"/>
    <w:rsid w:val="00E84F27"/>
    <w:rsid w:val="00E87AAB"/>
    <w:rsid w:val="00E87B83"/>
    <w:rsid w:val="00E87CE8"/>
    <w:rsid w:val="00E900DE"/>
    <w:rsid w:val="00E90636"/>
    <w:rsid w:val="00E92A74"/>
    <w:rsid w:val="00E95262"/>
    <w:rsid w:val="00E95312"/>
    <w:rsid w:val="00E95FCF"/>
    <w:rsid w:val="00E962DF"/>
    <w:rsid w:val="00E96E09"/>
    <w:rsid w:val="00E976BA"/>
    <w:rsid w:val="00E977B5"/>
    <w:rsid w:val="00EA0ACD"/>
    <w:rsid w:val="00EA1EC4"/>
    <w:rsid w:val="00EA3A13"/>
    <w:rsid w:val="00EA439F"/>
    <w:rsid w:val="00EA54D3"/>
    <w:rsid w:val="00EA5CEA"/>
    <w:rsid w:val="00EA5D2A"/>
    <w:rsid w:val="00EA7EE0"/>
    <w:rsid w:val="00EB0077"/>
    <w:rsid w:val="00EB00E2"/>
    <w:rsid w:val="00EB15A3"/>
    <w:rsid w:val="00EB204D"/>
    <w:rsid w:val="00EB2714"/>
    <w:rsid w:val="00EB3E0C"/>
    <w:rsid w:val="00EB45E2"/>
    <w:rsid w:val="00EB508B"/>
    <w:rsid w:val="00EB5505"/>
    <w:rsid w:val="00EB5D3C"/>
    <w:rsid w:val="00EB61E2"/>
    <w:rsid w:val="00EB639A"/>
    <w:rsid w:val="00EC2232"/>
    <w:rsid w:val="00EC5D77"/>
    <w:rsid w:val="00ED2573"/>
    <w:rsid w:val="00EE1ACE"/>
    <w:rsid w:val="00EE23C4"/>
    <w:rsid w:val="00EE23F1"/>
    <w:rsid w:val="00EE2AE8"/>
    <w:rsid w:val="00EE336C"/>
    <w:rsid w:val="00EE3650"/>
    <w:rsid w:val="00EE3D2C"/>
    <w:rsid w:val="00EE3F63"/>
    <w:rsid w:val="00EE5984"/>
    <w:rsid w:val="00EF13D5"/>
    <w:rsid w:val="00EF2192"/>
    <w:rsid w:val="00EF36D9"/>
    <w:rsid w:val="00EF537D"/>
    <w:rsid w:val="00EF547C"/>
    <w:rsid w:val="00EF5DBA"/>
    <w:rsid w:val="00EF6B61"/>
    <w:rsid w:val="00EF6F37"/>
    <w:rsid w:val="00EF7290"/>
    <w:rsid w:val="00EF7772"/>
    <w:rsid w:val="00EF7D37"/>
    <w:rsid w:val="00F00B11"/>
    <w:rsid w:val="00F01F99"/>
    <w:rsid w:val="00F022D7"/>
    <w:rsid w:val="00F02D2D"/>
    <w:rsid w:val="00F0443E"/>
    <w:rsid w:val="00F04706"/>
    <w:rsid w:val="00F04AC7"/>
    <w:rsid w:val="00F04FF4"/>
    <w:rsid w:val="00F0555D"/>
    <w:rsid w:val="00F105FB"/>
    <w:rsid w:val="00F10EDE"/>
    <w:rsid w:val="00F11183"/>
    <w:rsid w:val="00F11662"/>
    <w:rsid w:val="00F123AE"/>
    <w:rsid w:val="00F13821"/>
    <w:rsid w:val="00F142DD"/>
    <w:rsid w:val="00F145AA"/>
    <w:rsid w:val="00F167D1"/>
    <w:rsid w:val="00F20125"/>
    <w:rsid w:val="00F20269"/>
    <w:rsid w:val="00F20DFC"/>
    <w:rsid w:val="00F21916"/>
    <w:rsid w:val="00F232F1"/>
    <w:rsid w:val="00F23869"/>
    <w:rsid w:val="00F23A2E"/>
    <w:rsid w:val="00F23AED"/>
    <w:rsid w:val="00F24B98"/>
    <w:rsid w:val="00F25235"/>
    <w:rsid w:val="00F26F16"/>
    <w:rsid w:val="00F276E5"/>
    <w:rsid w:val="00F30985"/>
    <w:rsid w:val="00F30CBA"/>
    <w:rsid w:val="00F30F1C"/>
    <w:rsid w:val="00F3175B"/>
    <w:rsid w:val="00F322F8"/>
    <w:rsid w:val="00F3362D"/>
    <w:rsid w:val="00F341B1"/>
    <w:rsid w:val="00F3425E"/>
    <w:rsid w:val="00F343AB"/>
    <w:rsid w:val="00F355AC"/>
    <w:rsid w:val="00F358B5"/>
    <w:rsid w:val="00F3686B"/>
    <w:rsid w:val="00F37463"/>
    <w:rsid w:val="00F40078"/>
    <w:rsid w:val="00F41117"/>
    <w:rsid w:val="00F413D1"/>
    <w:rsid w:val="00F421E1"/>
    <w:rsid w:val="00F437B1"/>
    <w:rsid w:val="00F440B1"/>
    <w:rsid w:val="00F44826"/>
    <w:rsid w:val="00F44F2F"/>
    <w:rsid w:val="00F45E1D"/>
    <w:rsid w:val="00F46B6D"/>
    <w:rsid w:val="00F47796"/>
    <w:rsid w:val="00F47C91"/>
    <w:rsid w:val="00F50470"/>
    <w:rsid w:val="00F53E67"/>
    <w:rsid w:val="00F53E98"/>
    <w:rsid w:val="00F546A0"/>
    <w:rsid w:val="00F557F7"/>
    <w:rsid w:val="00F567DC"/>
    <w:rsid w:val="00F57BDB"/>
    <w:rsid w:val="00F6041E"/>
    <w:rsid w:val="00F613B0"/>
    <w:rsid w:val="00F62FFD"/>
    <w:rsid w:val="00F6320B"/>
    <w:rsid w:val="00F63714"/>
    <w:rsid w:val="00F63C60"/>
    <w:rsid w:val="00F66022"/>
    <w:rsid w:val="00F67BAF"/>
    <w:rsid w:val="00F70712"/>
    <w:rsid w:val="00F70870"/>
    <w:rsid w:val="00F70E09"/>
    <w:rsid w:val="00F71432"/>
    <w:rsid w:val="00F7186B"/>
    <w:rsid w:val="00F72AFA"/>
    <w:rsid w:val="00F72C23"/>
    <w:rsid w:val="00F7424A"/>
    <w:rsid w:val="00F778C1"/>
    <w:rsid w:val="00F77DC2"/>
    <w:rsid w:val="00F805A5"/>
    <w:rsid w:val="00F8158F"/>
    <w:rsid w:val="00F83555"/>
    <w:rsid w:val="00F83CD7"/>
    <w:rsid w:val="00F9003C"/>
    <w:rsid w:val="00F90C09"/>
    <w:rsid w:val="00F916F2"/>
    <w:rsid w:val="00F91EE9"/>
    <w:rsid w:val="00F92307"/>
    <w:rsid w:val="00F93D06"/>
    <w:rsid w:val="00F967DE"/>
    <w:rsid w:val="00F96C95"/>
    <w:rsid w:val="00FA017A"/>
    <w:rsid w:val="00FA047F"/>
    <w:rsid w:val="00FA2CB9"/>
    <w:rsid w:val="00FA305F"/>
    <w:rsid w:val="00FA317B"/>
    <w:rsid w:val="00FA3D21"/>
    <w:rsid w:val="00FA4562"/>
    <w:rsid w:val="00FA47FD"/>
    <w:rsid w:val="00FA5B1F"/>
    <w:rsid w:val="00FB0802"/>
    <w:rsid w:val="00FB2262"/>
    <w:rsid w:val="00FB34B2"/>
    <w:rsid w:val="00FB406F"/>
    <w:rsid w:val="00FB60F3"/>
    <w:rsid w:val="00FB6333"/>
    <w:rsid w:val="00FC0B71"/>
    <w:rsid w:val="00FC115A"/>
    <w:rsid w:val="00FC18AA"/>
    <w:rsid w:val="00FC24AB"/>
    <w:rsid w:val="00FC3371"/>
    <w:rsid w:val="00FC3646"/>
    <w:rsid w:val="00FC5BBB"/>
    <w:rsid w:val="00FC607E"/>
    <w:rsid w:val="00FC6224"/>
    <w:rsid w:val="00FC6AF9"/>
    <w:rsid w:val="00FC6C40"/>
    <w:rsid w:val="00FD1FA2"/>
    <w:rsid w:val="00FD3484"/>
    <w:rsid w:val="00FD3ADF"/>
    <w:rsid w:val="00FD49DD"/>
    <w:rsid w:val="00FD6A5D"/>
    <w:rsid w:val="00FD7DA9"/>
    <w:rsid w:val="00FE0288"/>
    <w:rsid w:val="00FE1D19"/>
    <w:rsid w:val="00FE210F"/>
    <w:rsid w:val="00FE383C"/>
    <w:rsid w:val="00FE65BB"/>
    <w:rsid w:val="00FE7972"/>
    <w:rsid w:val="00FE7A82"/>
    <w:rsid w:val="00FF18C7"/>
    <w:rsid w:val="00FF2641"/>
    <w:rsid w:val="00FF2650"/>
    <w:rsid w:val="00FF2EC8"/>
    <w:rsid w:val="00FF3D40"/>
    <w:rsid w:val="00FF3ED9"/>
    <w:rsid w:val="00FF50AC"/>
    <w:rsid w:val="00FF5176"/>
    <w:rsid w:val="00FF586D"/>
    <w:rsid w:val="00FF6BE3"/>
    <w:rsid w:val="00FF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63712"/>
    <w:pPr>
      <w:spacing w:line="360" w:lineRule="auto"/>
      <w:ind w:firstLine="851"/>
      <w:jc w:val="both"/>
    </w:pPr>
    <w:rPr>
      <w:sz w:val="28"/>
      <w:szCs w:val="28"/>
    </w:rPr>
  </w:style>
  <w:style w:type="paragraph" w:styleId="1">
    <w:name w:val="heading 1"/>
    <w:basedOn w:val="a0"/>
    <w:next w:val="a0"/>
    <w:link w:val="10"/>
    <w:qFormat/>
    <w:rsid w:val="0018364D"/>
    <w:pPr>
      <w:keepNext/>
      <w:pageBreakBefore/>
      <w:numPr>
        <w:numId w:val="1"/>
      </w:numPr>
      <w:tabs>
        <w:tab w:val="num" w:pos="1276"/>
      </w:tabs>
      <w:spacing w:before="240" w:after="240"/>
      <w:ind w:left="1276" w:right="1134"/>
      <w:jc w:val="left"/>
      <w:outlineLvl w:val="0"/>
    </w:pPr>
    <w:rPr>
      <w:b/>
      <w:kern w:val="28"/>
    </w:rPr>
  </w:style>
  <w:style w:type="paragraph" w:styleId="20">
    <w:name w:val="heading 2"/>
    <w:basedOn w:val="a0"/>
    <w:next w:val="a0"/>
    <w:link w:val="21"/>
    <w:qFormat/>
    <w:rsid w:val="0018364D"/>
    <w:pPr>
      <w:keepNext/>
      <w:numPr>
        <w:ilvl w:val="1"/>
        <w:numId w:val="1"/>
      </w:numPr>
      <w:tabs>
        <w:tab w:val="clear" w:pos="1710"/>
        <w:tab w:val="num" w:pos="1418"/>
      </w:tabs>
      <w:spacing w:before="120" w:after="240"/>
      <w:ind w:left="1418" w:right="1134"/>
      <w:jc w:val="left"/>
      <w:outlineLvl w:val="1"/>
    </w:pPr>
    <w:rPr>
      <w:b/>
    </w:rPr>
  </w:style>
  <w:style w:type="paragraph" w:styleId="30">
    <w:name w:val="heading 3"/>
    <w:basedOn w:val="a0"/>
    <w:next w:val="a0"/>
    <w:link w:val="31"/>
    <w:qFormat/>
    <w:rsid w:val="0018364D"/>
    <w:pPr>
      <w:keepNext/>
      <w:numPr>
        <w:ilvl w:val="2"/>
        <w:numId w:val="1"/>
      </w:numPr>
      <w:spacing w:before="120" w:after="240"/>
      <w:ind w:right="567"/>
      <w:jc w:val="left"/>
      <w:outlineLvl w:val="2"/>
    </w:pPr>
    <w:rPr>
      <w:b/>
      <w:bCs/>
      <w:szCs w:val="26"/>
    </w:rPr>
  </w:style>
  <w:style w:type="paragraph" w:styleId="40">
    <w:name w:val="heading 4"/>
    <w:basedOn w:val="a0"/>
    <w:next w:val="a0"/>
    <w:link w:val="41"/>
    <w:qFormat/>
    <w:rsid w:val="0018364D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0">
    <w:name w:val="heading 5"/>
    <w:basedOn w:val="a0"/>
    <w:next w:val="a0"/>
    <w:link w:val="51"/>
    <w:qFormat/>
    <w:rsid w:val="001836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1836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18364D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8">
    <w:name w:val="heading 8"/>
    <w:basedOn w:val="a0"/>
    <w:next w:val="a0"/>
    <w:link w:val="80"/>
    <w:qFormat/>
    <w:rsid w:val="0018364D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0"/>
    <w:next w:val="a0"/>
    <w:link w:val="90"/>
    <w:qFormat/>
    <w:rsid w:val="001836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18364D"/>
  </w:style>
  <w:style w:type="paragraph" w:styleId="a6">
    <w:name w:val="header"/>
    <w:basedOn w:val="a0"/>
    <w:link w:val="a7"/>
    <w:rsid w:val="0018364D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18364D"/>
  </w:style>
  <w:style w:type="paragraph" w:customStyle="1" w:styleId="a9">
    <w:name w:val="Рисунок"/>
    <w:basedOn w:val="a0"/>
    <w:rsid w:val="0018364D"/>
    <w:pPr>
      <w:ind w:left="851" w:right="851" w:firstLine="0"/>
      <w:jc w:val="center"/>
    </w:pPr>
  </w:style>
  <w:style w:type="character" w:styleId="aa">
    <w:name w:val="Emphasis"/>
    <w:uiPriority w:val="20"/>
    <w:qFormat/>
    <w:rsid w:val="0018364D"/>
    <w:rPr>
      <w:i/>
    </w:rPr>
  </w:style>
  <w:style w:type="paragraph" w:styleId="11">
    <w:name w:val="toc 1"/>
    <w:basedOn w:val="a0"/>
    <w:next w:val="a0"/>
    <w:autoRedefine/>
    <w:uiPriority w:val="39"/>
    <w:rsid w:val="00775550"/>
    <w:pPr>
      <w:tabs>
        <w:tab w:val="left" w:pos="284"/>
        <w:tab w:val="right" w:leader="dot" w:pos="9639"/>
      </w:tabs>
      <w:ind w:left="284" w:right="1132" w:hanging="284"/>
      <w:jc w:val="left"/>
    </w:pPr>
    <w:rPr>
      <w:noProof/>
    </w:rPr>
  </w:style>
  <w:style w:type="paragraph" w:styleId="22">
    <w:name w:val="toc 2"/>
    <w:basedOn w:val="a0"/>
    <w:next w:val="a0"/>
    <w:autoRedefine/>
    <w:uiPriority w:val="39"/>
    <w:rsid w:val="0018364D"/>
    <w:pPr>
      <w:tabs>
        <w:tab w:val="left" w:pos="993"/>
        <w:tab w:val="left" w:pos="1200"/>
        <w:tab w:val="right" w:leader="dot" w:pos="9639"/>
      </w:tabs>
      <w:ind w:left="993" w:right="1132" w:hanging="567"/>
      <w:jc w:val="left"/>
    </w:pPr>
    <w:rPr>
      <w:noProof/>
      <w:szCs w:val="24"/>
    </w:rPr>
  </w:style>
  <w:style w:type="paragraph" w:styleId="32">
    <w:name w:val="toc 3"/>
    <w:basedOn w:val="a0"/>
    <w:next w:val="a0"/>
    <w:autoRedefine/>
    <w:semiHidden/>
    <w:rsid w:val="0018364D"/>
    <w:pPr>
      <w:tabs>
        <w:tab w:val="left" w:pos="1701"/>
        <w:tab w:val="right" w:leader="dot" w:pos="9639"/>
      </w:tabs>
      <w:ind w:left="1701" w:right="1132" w:hanging="708"/>
      <w:jc w:val="left"/>
    </w:pPr>
    <w:rPr>
      <w:noProof/>
    </w:rPr>
  </w:style>
  <w:style w:type="paragraph" w:styleId="42">
    <w:name w:val="toc 4"/>
    <w:basedOn w:val="a0"/>
    <w:next w:val="a0"/>
    <w:autoRedefine/>
    <w:semiHidden/>
    <w:rsid w:val="0018364D"/>
    <w:pPr>
      <w:ind w:left="720"/>
    </w:pPr>
  </w:style>
  <w:style w:type="paragraph" w:styleId="52">
    <w:name w:val="toc 5"/>
    <w:basedOn w:val="a0"/>
    <w:next w:val="a0"/>
    <w:autoRedefine/>
    <w:semiHidden/>
    <w:rsid w:val="0018364D"/>
    <w:pPr>
      <w:ind w:left="960"/>
    </w:pPr>
  </w:style>
  <w:style w:type="paragraph" w:styleId="61">
    <w:name w:val="toc 6"/>
    <w:basedOn w:val="a0"/>
    <w:next w:val="a0"/>
    <w:autoRedefine/>
    <w:semiHidden/>
    <w:rsid w:val="0018364D"/>
    <w:pPr>
      <w:ind w:left="1200"/>
    </w:pPr>
  </w:style>
  <w:style w:type="paragraph" w:styleId="71">
    <w:name w:val="toc 7"/>
    <w:basedOn w:val="a0"/>
    <w:next w:val="a0"/>
    <w:autoRedefine/>
    <w:semiHidden/>
    <w:rsid w:val="0018364D"/>
    <w:pPr>
      <w:ind w:left="1440"/>
    </w:pPr>
  </w:style>
  <w:style w:type="paragraph" w:styleId="81">
    <w:name w:val="toc 8"/>
    <w:basedOn w:val="a0"/>
    <w:next w:val="a0"/>
    <w:autoRedefine/>
    <w:semiHidden/>
    <w:rsid w:val="0018364D"/>
    <w:pPr>
      <w:ind w:left="1680"/>
    </w:pPr>
  </w:style>
  <w:style w:type="paragraph" w:styleId="91">
    <w:name w:val="toc 9"/>
    <w:basedOn w:val="a0"/>
    <w:next w:val="a0"/>
    <w:autoRedefine/>
    <w:semiHidden/>
    <w:rsid w:val="0018364D"/>
    <w:pPr>
      <w:ind w:left="1920"/>
    </w:pPr>
  </w:style>
  <w:style w:type="paragraph" w:styleId="ab">
    <w:name w:val="footer"/>
    <w:basedOn w:val="a0"/>
    <w:link w:val="ac"/>
    <w:uiPriority w:val="99"/>
    <w:rsid w:val="0018364D"/>
    <w:pPr>
      <w:tabs>
        <w:tab w:val="center" w:pos="4153"/>
        <w:tab w:val="right" w:pos="8306"/>
      </w:tabs>
      <w:autoSpaceDE w:val="0"/>
      <w:autoSpaceDN w:val="0"/>
    </w:pPr>
    <w:rPr>
      <w:sz w:val="20"/>
      <w:szCs w:val="24"/>
    </w:rPr>
  </w:style>
  <w:style w:type="paragraph" w:styleId="23">
    <w:name w:val="Body Text Indent 2"/>
    <w:basedOn w:val="a0"/>
    <w:link w:val="24"/>
    <w:rsid w:val="0018364D"/>
  </w:style>
  <w:style w:type="paragraph" w:customStyle="1" w:styleId="ad">
    <w:name w:val="Центр"/>
    <w:basedOn w:val="a0"/>
    <w:rsid w:val="0018364D"/>
    <w:pPr>
      <w:ind w:firstLine="0"/>
      <w:jc w:val="center"/>
    </w:pPr>
  </w:style>
  <w:style w:type="paragraph" w:styleId="ae">
    <w:name w:val="table of figures"/>
    <w:basedOn w:val="a0"/>
    <w:next w:val="a0"/>
    <w:semiHidden/>
    <w:rsid w:val="0018364D"/>
    <w:pPr>
      <w:tabs>
        <w:tab w:val="right" w:leader="dot" w:pos="9639"/>
      </w:tabs>
      <w:ind w:left="1134" w:right="1132" w:hanging="1134"/>
      <w:jc w:val="left"/>
    </w:pPr>
    <w:rPr>
      <w:noProof/>
    </w:rPr>
  </w:style>
  <w:style w:type="character" w:styleId="af">
    <w:name w:val="Hyperlink"/>
    <w:uiPriority w:val="99"/>
    <w:rsid w:val="0018364D"/>
    <w:rPr>
      <w:color w:val="0000FF"/>
      <w:u w:val="single"/>
    </w:rPr>
  </w:style>
  <w:style w:type="paragraph" w:customStyle="1" w:styleId="af0">
    <w:name w:val="Таблица"/>
    <w:basedOn w:val="a0"/>
    <w:rsid w:val="00737959"/>
    <w:pPr>
      <w:keepNext/>
      <w:ind w:left="2410" w:hanging="1559"/>
      <w:jc w:val="left"/>
    </w:pPr>
  </w:style>
  <w:style w:type="paragraph" w:customStyle="1" w:styleId="af1">
    <w:name w:val="Обознач"/>
    <w:basedOn w:val="a0"/>
    <w:rsid w:val="0018364D"/>
    <w:pPr>
      <w:tabs>
        <w:tab w:val="left" w:pos="851"/>
      </w:tabs>
      <w:ind w:left="1701" w:hanging="1701"/>
    </w:pPr>
  </w:style>
  <w:style w:type="character" w:customStyle="1" w:styleId="af2">
    <w:name w:val="Обознач Знак"/>
    <w:rsid w:val="0018364D"/>
    <w:rPr>
      <w:sz w:val="28"/>
      <w:szCs w:val="28"/>
      <w:lang w:val="ru-RU" w:eastAsia="ru-RU" w:bidi="ar-SA"/>
    </w:rPr>
  </w:style>
  <w:style w:type="paragraph" w:customStyle="1" w:styleId="af3">
    <w:name w:val="Формула"/>
    <w:basedOn w:val="a0"/>
    <w:rsid w:val="0018364D"/>
    <w:pPr>
      <w:tabs>
        <w:tab w:val="center" w:pos="4820"/>
        <w:tab w:val="right" w:pos="9639"/>
      </w:tabs>
      <w:ind w:left="851" w:right="848" w:firstLine="0"/>
      <w:jc w:val="center"/>
    </w:pPr>
    <w:rPr>
      <w:lang w:val="en-US"/>
    </w:rPr>
  </w:style>
  <w:style w:type="paragraph" w:customStyle="1" w:styleId="af4">
    <w:name w:val="центр"/>
    <w:basedOn w:val="a0"/>
    <w:rsid w:val="0018364D"/>
    <w:pPr>
      <w:ind w:firstLine="5"/>
      <w:jc w:val="center"/>
    </w:pPr>
    <w:rPr>
      <w:lang w:val="en-US"/>
    </w:rPr>
  </w:style>
  <w:style w:type="character" w:styleId="af5">
    <w:name w:val="FollowedHyperlink"/>
    <w:uiPriority w:val="99"/>
    <w:rsid w:val="0018364D"/>
    <w:rPr>
      <w:color w:val="800080"/>
      <w:u w:val="single"/>
    </w:rPr>
  </w:style>
  <w:style w:type="paragraph" w:styleId="af6">
    <w:name w:val="Normal (Web)"/>
    <w:basedOn w:val="a0"/>
    <w:uiPriority w:val="99"/>
    <w:rsid w:val="008A253B"/>
    <w:pPr>
      <w:spacing w:line="240" w:lineRule="auto"/>
      <w:ind w:firstLine="0"/>
      <w:jc w:val="left"/>
    </w:pPr>
    <w:rPr>
      <w:sz w:val="24"/>
      <w:szCs w:val="24"/>
    </w:rPr>
  </w:style>
  <w:style w:type="paragraph" w:styleId="33">
    <w:name w:val="Body Text Indent 3"/>
    <w:basedOn w:val="a0"/>
    <w:link w:val="34"/>
    <w:rsid w:val="00103E5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103E56"/>
    <w:rPr>
      <w:sz w:val="16"/>
      <w:szCs w:val="16"/>
    </w:rPr>
  </w:style>
  <w:style w:type="paragraph" w:styleId="af7">
    <w:name w:val="Body Text"/>
    <w:basedOn w:val="a0"/>
    <w:link w:val="af8"/>
    <w:rsid w:val="00103E56"/>
    <w:pPr>
      <w:spacing w:after="120"/>
    </w:pPr>
  </w:style>
  <w:style w:type="character" w:customStyle="1" w:styleId="af8">
    <w:name w:val="Основной текст Знак"/>
    <w:link w:val="af7"/>
    <w:rsid w:val="00103E56"/>
    <w:rPr>
      <w:sz w:val="28"/>
      <w:szCs w:val="28"/>
    </w:rPr>
  </w:style>
  <w:style w:type="character" w:customStyle="1" w:styleId="10">
    <w:name w:val="Заголовок 1 Знак"/>
    <w:link w:val="1"/>
    <w:rsid w:val="00103E56"/>
    <w:rPr>
      <w:b/>
      <w:kern w:val="28"/>
      <w:sz w:val="28"/>
      <w:szCs w:val="28"/>
    </w:rPr>
  </w:style>
  <w:style w:type="character" w:customStyle="1" w:styleId="21">
    <w:name w:val="Заголовок 2 Знак"/>
    <w:link w:val="20"/>
    <w:rsid w:val="00103E56"/>
    <w:rPr>
      <w:b/>
      <w:sz w:val="28"/>
      <w:szCs w:val="28"/>
    </w:rPr>
  </w:style>
  <w:style w:type="character" w:customStyle="1" w:styleId="31">
    <w:name w:val="Заголовок 3 Знак"/>
    <w:link w:val="30"/>
    <w:rsid w:val="00103E56"/>
    <w:rPr>
      <w:b/>
      <w:bCs/>
      <w:sz w:val="28"/>
      <w:szCs w:val="26"/>
    </w:rPr>
  </w:style>
  <w:style w:type="character" w:customStyle="1" w:styleId="41">
    <w:name w:val="Заголовок 4 Знак"/>
    <w:link w:val="40"/>
    <w:rsid w:val="00103E56"/>
    <w:rPr>
      <w:b/>
      <w:bCs/>
      <w:sz w:val="28"/>
      <w:szCs w:val="28"/>
    </w:rPr>
  </w:style>
  <w:style w:type="character" w:customStyle="1" w:styleId="51">
    <w:name w:val="Заголовок 5 Знак"/>
    <w:link w:val="50"/>
    <w:rsid w:val="00103E5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03E56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103E56"/>
    <w:rPr>
      <w:sz w:val="28"/>
      <w:szCs w:val="24"/>
    </w:rPr>
  </w:style>
  <w:style w:type="character" w:customStyle="1" w:styleId="80">
    <w:name w:val="Заголовок 8 Знак"/>
    <w:link w:val="8"/>
    <w:rsid w:val="00103E56"/>
    <w:rPr>
      <w:i/>
      <w:iCs/>
      <w:sz w:val="28"/>
      <w:szCs w:val="24"/>
    </w:rPr>
  </w:style>
  <w:style w:type="character" w:customStyle="1" w:styleId="90">
    <w:name w:val="Заголовок 9 Знак"/>
    <w:link w:val="9"/>
    <w:rsid w:val="00103E56"/>
    <w:rPr>
      <w:rFonts w:ascii="Arial" w:hAnsi="Arial"/>
      <w:sz w:val="22"/>
      <w:szCs w:val="22"/>
    </w:rPr>
  </w:style>
  <w:style w:type="paragraph" w:styleId="af9">
    <w:name w:val="Title"/>
    <w:basedOn w:val="a0"/>
    <w:link w:val="afa"/>
    <w:qFormat/>
    <w:rsid w:val="00103E56"/>
    <w:pPr>
      <w:spacing w:line="240" w:lineRule="auto"/>
      <w:ind w:firstLine="0"/>
      <w:jc w:val="center"/>
    </w:pPr>
    <w:rPr>
      <w:rFonts w:ascii="Arial" w:hAnsi="Arial"/>
      <w:b/>
      <w:bCs/>
    </w:rPr>
  </w:style>
  <w:style w:type="character" w:customStyle="1" w:styleId="afa">
    <w:name w:val="Название Знак"/>
    <w:link w:val="af9"/>
    <w:rsid w:val="00103E56"/>
    <w:rPr>
      <w:rFonts w:ascii="Arial" w:hAnsi="Arial" w:cs="Arial"/>
      <w:b/>
      <w:bCs/>
      <w:sz w:val="28"/>
      <w:szCs w:val="28"/>
    </w:rPr>
  </w:style>
  <w:style w:type="character" w:styleId="afb">
    <w:name w:val="Strong"/>
    <w:uiPriority w:val="22"/>
    <w:qFormat/>
    <w:rsid w:val="00103E56"/>
    <w:rPr>
      <w:b/>
      <w:bCs/>
    </w:rPr>
  </w:style>
  <w:style w:type="character" w:customStyle="1" w:styleId="a5">
    <w:name w:val="Основной текст с отступом Знак"/>
    <w:link w:val="a4"/>
    <w:rsid w:val="00103E56"/>
    <w:rPr>
      <w:sz w:val="28"/>
      <w:szCs w:val="28"/>
    </w:rPr>
  </w:style>
  <w:style w:type="character" w:customStyle="1" w:styleId="24">
    <w:name w:val="Основной текст с отступом 2 Знак"/>
    <w:link w:val="23"/>
    <w:rsid w:val="00103E56"/>
    <w:rPr>
      <w:sz w:val="28"/>
      <w:szCs w:val="28"/>
    </w:rPr>
  </w:style>
  <w:style w:type="paragraph" w:styleId="25">
    <w:name w:val="Body Text 2"/>
    <w:basedOn w:val="a0"/>
    <w:link w:val="26"/>
    <w:rsid w:val="00103E56"/>
    <w:pPr>
      <w:spacing w:line="240" w:lineRule="auto"/>
      <w:ind w:firstLine="0"/>
    </w:pPr>
    <w:rPr>
      <w:rFonts w:ascii="Arial" w:hAnsi="Arial"/>
      <w:sz w:val="26"/>
      <w:szCs w:val="20"/>
    </w:rPr>
  </w:style>
  <w:style w:type="character" w:customStyle="1" w:styleId="26">
    <w:name w:val="Основной текст 2 Знак"/>
    <w:link w:val="25"/>
    <w:rsid w:val="00103E56"/>
    <w:rPr>
      <w:rFonts w:ascii="Arial" w:hAnsi="Arial" w:cs="Arial"/>
      <w:sz w:val="26"/>
    </w:rPr>
  </w:style>
  <w:style w:type="paragraph" w:customStyle="1" w:styleId="font0">
    <w:name w:val="font0"/>
    <w:basedOn w:val="a0"/>
    <w:rsid w:val="00103E56"/>
    <w:pPr>
      <w:spacing w:before="100" w:beforeAutospacing="1" w:after="100" w:afterAutospacing="1" w:line="240" w:lineRule="auto"/>
      <w:ind w:firstLine="0"/>
      <w:jc w:val="left"/>
    </w:pPr>
    <w:rPr>
      <w:rFonts w:ascii="Arial" w:hAnsi="Arial"/>
      <w:sz w:val="20"/>
      <w:szCs w:val="20"/>
    </w:rPr>
  </w:style>
  <w:style w:type="paragraph" w:customStyle="1" w:styleId="font5">
    <w:name w:val="font5"/>
    <w:basedOn w:val="a0"/>
    <w:rsid w:val="00103E56"/>
    <w:pPr>
      <w:spacing w:before="100" w:beforeAutospacing="1" w:after="100" w:afterAutospacing="1" w:line="240" w:lineRule="auto"/>
      <w:ind w:firstLine="0"/>
      <w:jc w:val="left"/>
    </w:pPr>
    <w:rPr>
      <w:rFonts w:ascii="Arial" w:hAnsi="Arial"/>
      <w:sz w:val="20"/>
      <w:szCs w:val="20"/>
    </w:rPr>
  </w:style>
  <w:style w:type="paragraph" w:customStyle="1" w:styleId="font6">
    <w:name w:val="font6"/>
    <w:basedOn w:val="a0"/>
    <w:rsid w:val="00103E56"/>
    <w:pPr>
      <w:spacing w:before="100" w:beforeAutospacing="1" w:after="100" w:afterAutospacing="1" w:line="240" w:lineRule="auto"/>
      <w:ind w:firstLine="0"/>
      <w:jc w:val="left"/>
    </w:pPr>
    <w:rPr>
      <w:rFonts w:ascii="Arial" w:hAnsi="Arial"/>
      <w:sz w:val="20"/>
      <w:szCs w:val="20"/>
    </w:rPr>
  </w:style>
  <w:style w:type="paragraph" w:customStyle="1" w:styleId="xl24">
    <w:name w:val="xl24"/>
    <w:basedOn w:val="a0"/>
    <w:rsid w:val="00103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25">
    <w:name w:val="xl25"/>
    <w:basedOn w:val="a0"/>
    <w:rsid w:val="00103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103E56"/>
    <w:rPr>
      <w:szCs w:val="24"/>
    </w:rPr>
  </w:style>
  <w:style w:type="character" w:customStyle="1" w:styleId="a7">
    <w:name w:val="Верхний колонтитул Знак"/>
    <w:link w:val="a6"/>
    <w:rsid w:val="00103E56"/>
    <w:rPr>
      <w:sz w:val="28"/>
      <w:szCs w:val="28"/>
    </w:rPr>
  </w:style>
  <w:style w:type="paragraph" w:styleId="afc">
    <w:name w:val="caption"/>
    <w:basedOn w:val="a0"/>
    <w:next w:val="a0"/>
    <w:qFormat/>
    <w:rsid w:val="00103E56"/>
    <w:pPr>
      <w:spacing w:line="240" w:lineRule="auto"/>
      <w:ind w:firstLine="0"/>
      <w:jc w:val="left"/>
    </w:pPr>
    <w:rPr>
      <w:sz w:val="24"/>
      <w:szCs w:val="20"/>
    </w:rPr>
  </w:style>
  <w:style w:type="table" w:styleId="afd">
    <w:name w:val="Table Grid"/>
    <w:basedOn w:val="a2"/>
    <w:rsid w:val="00620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0"/>
    <w:uiPriority w:val="34"/>
    <w:qFormat/>
    <w:rsid w:val="000D39E4"/>
    <w:pPr>
      <w:ind w:left="720"/>
      <w:contextualSpacing/>
    </w:pPr>
  </w:style>
  <w:style w:type="paragraph" w:styleId="aff">
    <w:name w:val="Balloon Text"/>
    <w:basedOn w:val="a0"/>
    <w:link w:val="aff0"/>
    <w:uiPriority w:val="99"/>
    <w:rsid w:val="005B5D0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B5D03"/>
    <w:rPr>
      <w:rFonts w:ascii="Tahoma" w:hAnsi="Tahoma" w:cs="Tahoma"/>
      <w:sz w:val="16"/>
      <w:szCs w:val="16"/>
    </w:rPr>
  </w:style>
  <w:style w:type="paragraph" w:customStyle="1" w:styleId="xl63">
    <w:name w:val="xl63"/>
    <w:basedOn w:val="a0"/>
    <w:rsid w:val="00B44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CD5ED"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18"/>
      <w:szCs w:val="18"/>
    </w:rPr>
  </w:style>
  <w:style w:type="paragraph" w:customStyle="1" w:styleId="xl64">
    <w:name w:val="xl64"/>
    <w:basedOn w:val="a0"/>
    <w:rsid w:val="00B44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E4E4"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18"/>
      <w:szCs w:val="18"/>
    </w:rPr>
  </w:style>
  <w:style w:type="paragraph" w:customStyle="1" w:styleId="xl65">
    <w:name w:val="xl65"/>
    <w:basedOn w:val="a0"/>
    <w:rsid w:val="00B44E4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CD5ED"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18"/>
      <w:szCs w:val="18"/>
    </w:rPr>
  </w:style>
  <w:style w:type="paragraph" w:customStyle="1" w:styleId="xl66">
    <w:name w:val="xl66"/>
    <w:basedOn w:val="a0"/>
    <w:rsid w:val="00B44E4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BCD5ED"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18"/>
      <w:szCs w:val="18"/>
    </w:rPr>
  </w:style>
  <w:style w:type="paragraph" w:customStyle="1" w:styleId="xl67">
    <w:name w:val="xl67"/>
    <w:basedOn w:val="a0"/>
    <w:rsid w:val="00B44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BCD5ED"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18"/>
      <w:szCs w:val="18"/>
    </w:rPr>
  </w:style>
  <w:style w:type="paragraph" w:customStyle="1" w:styleId="xl68">
    <w:name w:val="xl68"/>
    <w:basedOn w:val="a0"/>
    <w:rsid w:val="00B44E4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4E4E4"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18"/>
      <w:szCs w:val="18"/>
    </w:rPr>
  </w:style>
  <w:style w:type="paragraph" w:customStyle="1" w:styleId="xl69">
    <w:name w:val="xl69"/>
    <w:basedOn w:val="a0"/>
    <w:rsid w:val="00B44E4A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4E4E4"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18"/>
      <w:szCs w:val="18"/>
    </w:rPr>
  </w:style>
  <w:style w:type="paragraph" w:customStyle="1" w:styleId="xl70">
    <w:name w:val="xl70"/>
    <w:basedOn w:val="a0"/>
    <w:rsid w:val="00B44E4A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E4E4E4"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18"/>
      <w:szCs w:val="18"/>
    </w:rPr>
  </w:style>
  <w:style w:type="paragraph" w:customStyle="1" w:styleId="xl71">
    <w:name w:val="xl71"/>
    <w:basedOn w:val="a0"/>
    <w:rsid w:val="00B44E4A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E4E4E4"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18"/>
      <w:szCs w:val="18"/>
    </w:rPr>
  </w:style>
  <w:style w:type="paragraph" w:customStyle="1" w:styleId="xl72">
    <w:name w:val="xl72"/>
    <w:basedOn w:val="a0"/>
    <w:rsid w:val="00B44E4A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E4E4E4"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18"/>
      <w:szCs w:val="18"/>
    </w:rPr>
  </w:style>
  <w:style w:type="paragraph" w:customStyle="1" w:styleId="xl73">
    <w:name w:val="xl73"/>
    <w:basedOn w:val="a0"/>
    <w:rsid w:val="00B44E4A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E4E4E4"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18"/>
      <w:szCs w:val="18"/>
    </w:rPr>
  </w:style>
  <w:style w:type="paragraph" w:customStyle="1" w:styleId="xl74">
    <w:name w:val="xl74"/>
    <w:basedOn w:val="a0"/>
    <w:rsid w:val="00B44E4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E4E4"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18"/>
      <w:szCs w:val="18"/>
    </w:rPr>
  </w:style>
  <w:style w:type="paragraph" w:customStyle="1" w:styleId="xl75">
    <w:name w:val="xl75"/>
    <w:basedOn w:val="a0"/>
    <w:rsid w:val="00B44E4A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E4E4E4"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18"/>
      <w:szCs w:val="18"/>
    </w:rPr>
  </w:style>
  <w:style w:type="paragraph" w:customStyle="1" w:styleId="xl76">
    <w:name w:val="xl76"/>
    <w:basedOn w:val="a0"/>
    <w:rsid w:val="00B44E4A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E4E4E4"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18"/>
      <w:szCs w:val="18"/>
    </w:rPr>
  </w:style>
  <w:style w:type="paragraph" w:customStyle="1" w:styleId="xl77">
    <w:name w:val="xl77"/>
    <w:basedOn w:val="a0"/>
    <w:rsid w:val="00B44E4A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BCD5ED"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18"/>
      <w:szCs w:val="18"/>
    </w:rPr>
  </w:style>
  <w:style w:type="paragraph" w:customStyle="1" w:styleId="xl78">
    <w:name w:val="xl78"/>
    <w:basedOn w:val="a0"/>
    <w:rsid w:val="00B44E4A"/>
    <w:pPr>
      <w:pBdr>
        <w:left w:val="single" w:sz="8" w:space="0" w:color="000000"/>
        <w:right w:val="single" w:sz="4" w:space="0" w:color="000000"/>
      </w:pBdr>
      <w:shd w:val="clear" w:color="000000" w:fill="BCD5ED"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18"/>
      <w:szCs w:val="18"/>
    </w:rPr>
  </w:style>
  <w:style w:type="paragraph" w:customStyle="1" w:styleId="xl79">
    <w:name w:val="xl79"/>
    <w:basedOn w:val="a0"/>
    <w:rsid w:val="00B44E4A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BCD5ED"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18"/>
      <w:szCs w:val="18"/>
    </w:rPr>
  </w:style>
  <w:style w:type="character" w:customStyle="1" w:styleId="apple-converted-space">
    <w:name w:val="apple-converted-space"/>
    <w:basedOn w:val="a1"/>
    <w:rsid w:val="00337CA8"/>
  </w:style>
  <w:style w:type="paragraph" w:customStyle="1" w:styleId="ConsNormal">
    <w:name w:val="ConsNormal"/>
    <w:rsid w:val="0089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1">
    <w:name w:val="Normal Indent"/>
    <w:basedOn w:val="a0"/>
    <w:rsid w:val="00371997"/>
    <w:pPr>
      <w:spacing w:before="120" w:line="240" w:lineRule="auto"/>
      <w:ind w:left="720" w:firstLine="907"/>
    </w:pPr>
    <w:rPr>
      <w:rFonts w:ascii="Courier New" w:hAnsi="Courier New"/>
      <w:b/>
      <w:sz w:val="24"/>
      <w:szCs w:val="20"/>
    </w:rPr>
  </w:style>
  <w:style w:type="character" w:styleId="aff2">
    <w:name w:val="line number"/>
    <w:basedOn w:val="a1"/>
    <w:rsid w:val="00371997"/>
  </w:style>
  <w:style w:type="paragraph" w:customStyle="1" w:styleId="210">
    <w:name w:val="Основной текст 21"/>
    <w:basedOn w:val="a0"/>
    <w:rsid w:val="00371997"/>
    <w:pPr>
      <w:widowControl w:val="0"/>
      <w:ind w:firstLine="709"/>
    </w:pPr>
    <w:rPr>
      <w:sz w:val="24"/>
      <w:szCs w:val="20"/>
    </w:rPr>
  </w:style>
  <w:style w:type="paragraph" w:customStyle="1" w:styleId="H">
    <w:name w:val="Hормальный заголовок"/>
    <w:rsid w:val="00371997"/>
    <w:pPr>
      <w:keepNext/>
      <w:keepLines/>
      <w:spacing w:line="480" w:lineRule="auto"/>
      <w:ind w:firstLine="709"/>
      <w:jc w:val="right"/>
    </w:pPr>
    <w:rPr>
      <w:sz w:val="24"/>
    </w:rPr>
  </w:style>
  <w:style w:type="paragraph" w:customStyle="1" w:styleId="BodyText21">
    <w:name w:val="Body Text 21"/>
    <w:basedOn w:val="a0"/>
    <w:rsid w:val="00371997"/>
    <w:pPr>
      <w:spacing w:line="240" w:lineRule="auto"/>
      <w:ind w:firstLine="0"/>
      <w:jc w:val="center"/>
    </w:pPr>
    <w:rPr>
      <w:sz w:val="24"/>
      <w:szCs w:val="20"/>
    </w:rPr>
  </w:style>
  <w:style w:type="paragraph" w:customStyle="1" w:styleId="aff3">
    <w:name w:val="Шапка таблиц"/>
    <w:rsid w:val="00371997"/>
    <w:pPr>
      <w:keepNext/>
      <w:keepLines/>
    </w:pPr>
    <w:rPr>
      <w:rFonts w:ascii="Courier" w:hAnsi="Courier"/>
      <w:sz w:val="24"/>
    </w:rPr>
  </w:style>
  <w:style w:type="paragraph" w:customStyle="1" w:styleId="12">
    <w:name w:val="Текст1"/>
    <w:basedOn w:val="a0"/>
    <w:rsid w:val="00371997"/>
    <w:pPr>
      <w:spacing w:line="240" w:lineRule="auto"/>
      <w:ind w:firstLine="709"/>
    </w:pPr>
    <w:rPr>
      <w:sz w:val="24"/>
      <w:szCs w:val="20"/>
    </w:rPr>
  </w:style>
  <w:style w:type="paragraph" w:styleId="aff4">
    <w:name w:val="Block Text"/>
    <w:basedOn w:val="a0"/>
    <w:rsid w:val="00371997"/>
    <w:pPr>
      <w:spacing w:line="240" w:lineRule="auto"/>
      <w:ind w:left="1418" w:right="760" w:firstLine="709"/>
    </w:pPr>
    <w:rPr>
      <w:sz w:val="24"/>
      <w:szCs w:val="20"/>
    </w:rPr>
  </w:style>
  <w:style w:type="paragraph" w:customStyle="1" w:styleId="13">
    <w:name w:val="Верхний колонтитул1"/>
    <w:basedOn w:val="a0"/>
    <w:rsid w:val="00371997"/>
    <w:pPr>
      <w:widowControl w:val="0"/>
      <w:tabs>
        <w:tab w:val="center" w:pos="4153"/>
        <w:tab w:val="right" w:pos="8306"/>
      </w:tabs>
      <w:spacing w:line="240" w:lineRule="auto"/>
      <w:ind w:firstLine="0"/>
      <w:jc w:val="left"/>
    </w:pPr>
    <w:rPr>
      <w:sz w:val="24"/>
      <w:szCs w:val="20"/>
    </w:rPr>
  </w:style>
  <w:style w:type="paragraph" w:styleId="aff5">
    <w:name w:val="List"/>
    <w:basedOn w:val="a0"/>
    <w:rsid w:val="00371997"/>
    <w:pPr>
      <w:spacing w:line="240" w:lineRule="auto"/>
      <w:ind w:left="283" w:hanging="283"/>
      <w:jc w:val="left"/>
    </w:pPr>
    <w:rPr>
      <w:sz w:val="20"/>
      <w:szCs w:val="20"/>
    </w:rPr>
  </w:style>
  <w:style w:type="paragraph" w:styleId="27">
    <w:name w:val="List 2"/>
    <w:basedOn w:val="a0"/>
    <w:rsid w:val="00371997"/>
    <w:pPr>
      <w:spacing w:line="240" w:lineRule="auto"/>
      <w:ind w:left="566" w:hanging="283"/>
      <w:jc w:val="left"/>
    </w:pPr>
    <w:rPr>
      <w:sz w:val="20"/>
      <w:szCs w:val="20"/>
    </w:rPr>
  </w:style>
  <w:style w:type="paragraph" w:styleId="35">
    <w:name w:val="List 3"/>
    <w:basedOn w:val="a0"/>
    <w:rsid w:val="00371997"/>
    <w:pPr>
      <w:spacing w:line="240" w:lineRule="auto"/>
      <w:ind w:left="849" w:hanging="283"/>
      <w:jc w:val="left"/>
    </w:pPr>
    <w:rPr>
      <w:sz w:val="20"/>
      <w:szCs w:val="20"/>
    </w:rPr>
  </w:style>
  <w:style w:type="paragraph" w:styleId="43">
    <w:name w:val="List 4"/>
    <w:basedOn w:val="a0"/>
    <w:rsid w:val="00371997"/>
    <w:pPr>
      <w:spacing w:line="240" w:lineRule="auto"/>
      <w:ind w:left="1132" w:hanging="283"/>
      <w:jc w:val="left"/>
    </w:pPr>
    <w:rPr>
      <w:sz w:val="20"/>
      <w:szCs w:val="20"/>
    </w:rPr>
  </w:style>
  <w:style w:type="paragraph" w:styleId="53">
    <w:name w:val="List 5"/>
    <w:basedOn w:val="a0"/>
    <w:rsid w:val="00371997"/>
    <w:pPr>
      <w:spacing w:line="240" w:lineRule="auto"/>
      <w:ind w:left="1415" w:hanging="283"/>
      <w:jc w:val="left"/>
    </w:pPr>
    <w:rPr>
      <w:sz w:val="20"/>
      <w:szCs w:val="20"/>
    </w:rPr>
  </w:style>
  <w:style w:type="paragraph" w:styleId="a">
    <w:name w:val="List Bullet"/>
    <w:basedOn w:val="a0"/>
    <w:autoRedefine/>
    <w:rsid w:val="00371997"/>
    <w:pPr>
      <w:numPr>
        <w:numId w:val="2"/>
      </w:numPr>
      <w:spacing w:line="240" w:lineRule="auto"/>
      <w:jc w:val="left"/>
    </w:pPr>
    <w:rPr>
      <w:sz w:val="20"/>
      <w:szCs w:val="20"/>
    </w:rPr>
  </w:style>
  <w:style w:type="paragraph" w:styleId="2">
    <w:name w:val="List Bullet 2"/>
    <w:basedOn w:val="a0"/>
    <w:autoRedefine/>
    <w:rsid w:val="00371997"/>
    <w:pPr>
      <w:numPr>
        <w:numId w:val="3"/>
      </w:numPr>
      <w:spacing w:line="240" w:lineRule="auto"/>
      <w:jc w:val="left"/>
    </w:pPr>
    <w:rPr>
      <w:sz w:val="20"/>
      <w:szCs w:val="20"/>
    </w:rPr>
  </w:style>
  <w:style w:type="paragraph" w:styleId="3">
    <w:name w:val="List Bullet 3"/>
    <w:basedOn w:val="a0"/>
    <w:autoRedefine/>
    <w:rsid w:val="00371997"/>
    <w:pPr>
      <w:numPr>
        <w:numId w:val="4"/>
      </w:numPr>
      <w:spacing w:line="240" w:lineRule="auto"/>
      <w:jc w:val="left"/>
    </w:pPr>
    <w:rPr>
      <w:sz w:val="20"/>
      <w:szCs w:val="20"/>
    </w:rPr>
  </w:style>
  <w:style w:type="paragraph" w:styleId="4">
    <w:name w:val="List Bullet 4"/>
    <w:basedOn w:val="a0"/>
    <w:autoRedefine/>
    <w:rsid w:val="00371997"/>
    <w:pPr>
      <w:numPr>
        <w:numId w:val="5"/>
      </w:numPr>
      <w:spacing w:line="240" w:lineRule="auto"/>
      <w:jc w:val="left"/>
    </w:pPr>
    <w:rPr>
      <w:sz w:val="20"/>
      <w:szCs w:val="20"/>
    </w:rPr>
  </w:style>
  <w:style w:type="paragraph" w:styleId="5">
    <w:name w:val="List Bullet 5"/>
    <w:basedOn w:val="a0"/>
    <w:autoRedefine/>
    <w:rsid w:val="00371997"/>
    <w:pPr>
      <w:numPr>
        <w:numId w:val="6"/>
      </w:numPr>
      <w:spacing w:line="240" w:lineRule="auto"/>
      <w:jc w:val="left"/>
    </w:pPr>
    <w:rPr>
      <w:sz w:val="20"/>
      <w:szCs w:val="20"/>
    </w:rPr>
  </w:style>
  <w:style w:type="paragraph" w:styleId="aff6">
    <w:name w:val="List Continue"/>
    <w:basedOn w:val="a0"/>
    <w:rsid w:val="00371997"/>
    <w:pPr>
      <w:spacing w:after="120" w:line="240" w:lineRule="auto"/>
      <w:ind w:left="283" w:firstLine="0"/>
      <w:jc w:val="left"/>
    </w:pPr>
    <w:rPr>
      <w:sz w:val="20"/>
      <w:szCs w:val="20"/>
    </w:rPr>
  </w:style>
  <w:style w:type="paragraph" w:styleId="28">
    <w:name w:val="List Continue 2"/>
    <w:basedOn w:val="a0"/>
    <w:rsid w:val="00371997"/>
    <w:pPr>
      <w:spacing w:after="120" w:line="240" w:lineRule="auto"/>
      <w:ind w:left="566" w:firstLine="0"/>
      <w:jc w:val="left"/>
    </w:pPr>
    <w:rPr>
      <w:sz w:val="20"/>
      <w:szCs w:val="20"/>
    </w:rPr>
  </w:style>
  <w:style w:type="paragraph" w:styleId="36">
    <w:name w:val="List Continue 3"/>
    <w:basedOn w:val="a0"/>
    <w:rsid w:val="00371997"/>
    <w:pPr>
      <w:spacing w:after="120" w:line="240" w:lineRule="auto"/>
      <w:ind w:left="849" w:firstLine="0"/>
      <w:jc w:val="left"/>
    </w:pPr>
    <w:rPr>
      <w:sz w:val="20"/>
      <w:szCs w:val="20"/>
    </w:rPr>
  </w:style>
  <w:style w:type="paragraph" w:styleId="44">
    <w:name w:val="List Continue 4"/>
    <w:basedOn w:val="a0"/>
    <w:rsid w:val="00371997"/>
    <w:pPr>
      <w:spacing w:after="120" w:line="240" w:lineRule="auto"/>
      <w:ind w:left="1132" w:firstLine="0"/>
      <w:jc w:val="left"/>
    </w:pPr>
    <w:rPr>
      <w:sz w:val="20"/>
      <w:szCs w:val="20"/>
    </w:rPr>
  </w:style>
  <w:style w:type="paragraph" w:styleId="54">
    <w:name w:val="List Continue 5"/>
    <w:basedOn w:val="a0"/>
    <w:rsid w:val="00371997"/>
    <w:pPr>
      <w:spacing w:after="120" w:line="240" w:lineRule="auto"/>
      <w:ind w:left="1415" w:firstLine="0"/>
      <w:jc w:val="left"/>
    </w:pPr>
    <w:rPr>
      <w:sz w:val="20"/>
      <w:szCs w:val="20"/>
    </w:rPr>
  </w:style>
  <w:style w:type="paragraph" w:styleId="37">
    <w:name w:val="Body Text 3"/>
    <w:basedOn w:val="a0"/>
    <w:link w:val="38"/>
    <w:rsid w:val="00371997"/>
    <w:pPr>
      <w:spacing w:line="216" w:lineRule="auto"/>
      <w:ind w:right="465" w:firstLine="0"/>
      <w:jc w:val="left"/>
    </w:pPr>
    <w:rPr>
      <w:sz w:val="22"/>
      <w:szCs w:val="20"/>
    </w:rPr>
  </w:style>
  <w:style w:type="character" w:customStyle="1" w:styleId="38">
    <w:name w:val="Основной текст 3 Знак"/>
    <w:link w:val="37"/>
    <w:rsid w:val="00371997"/>
    <w:rPr>
      <w:sz w:val="22"/>
    </w:rPr>
  </w:style>
  <w:style w:type="paragraph" w:customStyle="1" w:styleId="320">
    <w:name w:val="Раздел3.2."/>
    <w:basedOn w:val="a0"/>
    <w:rsid w:val="00371997"/>
    <w:pPr>
      <w:spacing w:line="480" w:lineRule="auto"/>
      <w:ind w:firstLine="720"/>
      <w:jc w:val="left"/>
    </w:pPr>
    <w:rPr>
      <w:sz w:val="24"/>
      <w:szCs w:val="20"/>
    </w:rPr>
  </w:style>
  <w:style w:type="paragraph" w:customStyle="1" w:styleId="29">
    <w:name w:val="Стиль2"/>
    <w:basedOn w:val="aff7"/>
    <w:rsid w:val="00371997"/>
    <w:pPr>
      <w:ind w:firstLine="709"/>
    </w:pPr>
    <w:rPr>
      <w:rFonts w:ascii="Times New Roman" w:hAnsi="Times New Roman"/>
      <w:sz w:val="24"/>
    </w:rPr>
  </w:style>
  <w:style w:type="paragraph" w:styleId="aff7">
    <w:name w:val="Plain Text"/>
    <w:basedOn w:val="a0"/>
    <w:link w:val="aff8"/>
    <w:rsid w:val="00371997"/>
    <w:pPr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8">
    <w:name w:val="Текст Знак"/>
    <w:link w:val="aff7"/>
    <w:rsid w:val="00371997"/>
    <w:rPr>
      <w:rFonts w:ascii="Courier New" w:hAnsi="Courier New"/>
    </w:rPr>
  </w:style>
  <w:style w:type="paragraph" w:customStyle="1" w:styleId="211">
    <w:name w:val="Основной текст с отступом 21"/>
    <w:basedOn w:val="a0"/>
    <w:rsid w:val="00371997"/>
    <w:pPr>
      <w:widowControl w:val="0"/>
      <w:ind w:firstLine="1287"/>
    </w:pPr>
    <w:rPr>
      <w:sz w:val="24"/>
      <w:szCs w:val="20"/>
    </w:rPr>
  </w:style>
  <w:style w:type="character" w:customStyle="1" w:styleId="iiianoaieou">
    <w:name w:val="iiia? no?aieou"/>
    <w:basedOn w:val="a1"/>
    <w:rsid w:val="00371997"/>
  </w:style>
  <w:style w:type="paragraph" w:styleId="aff9">
    <w:name w:val="annotation text"/>
    <w:basedOn w:val="a0"/>
    <w:link w:val="affa"/>
    <w:rsid w:val="00371997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a">
    <w:name w:val="Текст примечания Знак"/>
    <w:basedOn w:val="a1"/>
    <w:link w:val="aff9"/>
    <w:rsid w:val="00371997"/>
  </w:style>
  <w:style w:type="paragraph" w:customStyle="1" w:styleId="affb">
    <w:name w:val="Чертежный"/>
    <w:rsid w:val="00E54F56"/>
    <w:pPr>
      <w:jc w:val="both"/>
    </w:pPr>
    <w:rPr>
      <w:rFonts w:ascii="ISOCPEUR" w:hAnsi="ISOCPEUR"/>
      <w:i/>
      <w:iCs/>
      <w:sz w:val="28"/>
      <w:szCs w:val="28"/>
      <w:lang w:val="uk-UA"/>
    </w:rPr>
  </w:style>
  <w:style w:type="character" w:customStyle="1" w:styleId="affc">
    <w:name w:val="Сноска_"/>
    <w:link w:val="14"/>
    <w:rsid w:val="009D4A5A"/>
    <w:rPr>
      <w:rFonts w:ascii="Arial" w:hAnsi="Arial" w:cs="Arial"/>
      <w:sz w:val="18"/>
      <w:szCs w:val="18"/>
      <w:shd w:val="clear" w:color="auto" w:fill="FFFFFF"/>
    </w:rPr>
  </w:style>
  <w:style w:type="character" w:customStyle="1" w:styleId="affd">
    <w:name w:val="Подпись к таблице_"/>
    <w:link w:val="affe"/>
    <w:rsid w:val="009D4A5A"/>
    <w:rPr>
      <w:sz w:val="26"/>
      <w:szCs w:val="26"/>
      <w:shd w:val="clear" w:color="auto" w:fill="FFFFFF"/>
    </w:rPr>
  </w:style>
  <w:style w:type="character" w:customStyle="1" w:styleId="2a">
    <w:name w:val="Заголовок №2_"/>
    <w:link w:val="2b"/>
    <w:rsid w:val="009D4A5A"/>
    <w:rPr>
      <w:b/>
      <w:bCs/>
      <w:sz w:val="26"/>
      <w:szCs w:val="26"/>
      <w:shd w:val="clear" w:color="auto" w:fill="FFFFFF"/>
    </w:rPr>
  </w:style>
  <w:style w:type="character" w:customStyle="1" w:styleId="72">
    <w:name w:val="Основной текст (7)_"/>
    <w:link w:val="73"/>
    <w:rsid w:val="009D4A5A"/>
    <w:rPr>
      <w:b/>
      <w:bCs/>
      <w:i/>
      <w:iCs/>
      <w:sz w:val="26"/>
      <w:szCs w:val="26"/>
      <w:shd w:val="clear" w:color="auto" w:fill="FFFFFF"/>
    </w:rPr>
  </w:style>
  <w:style w:type="character" w:customStyle="1" w:styleId="100">
    <w:name w:val="Основной текст + 10"/>
    <w:aliases w:val="5 pt33"/>
    <w:rsid w:val="009D4A5A"/>
    <w:rPr>
      <w:rFonts w:ascii="Times New Roman" w:hAnsi="Times New Roman" w:cs="Times New Roman"/>
      <w:sz w:val="21"/>
      <w:szCs w:val="21"/>
      <w:u w:val="none"/>
    </w:rPr>
  </w:style>
  <w:style w:type="character" w:customStyle="1" w:styleId="82">
    <w:name w:val="Основной текст (8)_"/>
    <w:link w:val="83"/>
    <w:rsid w:val="009D4A5A"/>
    <w:rPr>
      <w:rFonts w:ascii="Arial" w:hAnsi="Arial" w:cs="Arial"/>
      <w:sz w:val="15"/>
      <w:szCs w:val="15"/>
      <w:shd w:val="clear" w:color="auto" w:fill="FFFFFF"/>
    </w:rPr>
  </w:style>
  <w:style w:type="character" w:customStyle="1" w:styleId="210pt">
    <w:name w:val="Заголовок №2 + 10 pt"/>
    <w:aliases w:val="Не полужирный6,Курсив,Интервал 1 pt"/>
    <w:rsid w:val="009D4A5A"/>
    <w:rPr>
      <w:b/>
      <w:bCs/>
      <w:i/>
      <w:iCs/>
      <w:spacing w:val="30"/>
      <w:sz w:val="20"/>
      <w:szCs w:val="20"/>
      <w:shd w:val="clear" w:color="auto" w:fill="FFFFFF"/>
    </w:rPr>
  </w:style>
  <w:style w:type="character" w:customStyle="1" w:styleId="15">
    <w:name w:val="Основной текст + Малые прописные1"/>
    <w:rsid w:val="009D4A5A"/>
    <w:rPr>
      <w:rFonts w:ascii="Times New Roman" w:hAnsi="Times New Roman" w:cs="Times New Roman"/>
      <w:smallCaps/>
      <w:sz w:val="26"/>
      <w:szCs w:val="26"/>
      <w:u w:val="none"/>
    </w:rPr>
  </w:style>
  <w:style w:type="character" w:customStyle="1" w:styleId="103">
    <w:name w:val="Основной текст + 103"/>
    <w:aliases w:val="5 pt32,Малые прописные"/>
    <w:rsid w:val="009D4A5A"/>
    <w:rPr>
      <w:rFonts w:ascii="Times New Roman" w:hAnsi="Times New Roman" w:cs="Times New Roman"/>
      <w:smallCaps/>
      <w:sz w:val="21"/>
      <w:szCs w:val="21"/>
      <w:u w:val="none"/>
    </w:rPr>
  </w:style>
  <w:style w:type="character" w:customStyle="1" w:styleId="10pt">
    <w:name w:val="Основной текст + 10 pt"/>
    <w:aliases w:val="Малые прописные4"/>
    <w:rsid w:val="009D4A5A"/>
    <w:rPr>
      <w:rFonts w:ascii="Times New Roman" w:hAnsi="Times New Roman" w:cs="Times New Roman"/>
      <w:smallCaps/>
      <w:sz w:val="20"/>
      <w:szCs w:val="20"/>
      <w:u w:val="none"/>
    </w:rPr>
  </w:style>
  <w:style w:type="character" w:customStyle="1" w:styleId="92">
    <w:name w:val="Основной текст (9)_"/>
    <w:link w:val="93"/>
    <w:rsid w:val="009D4A5A"/>
    <w:rPr>
      <w:sz w:val="8"/>
      <w:szCs w:val="8"/>
      <w:shd w:val="clear" w:color="auto" w:fill="FFFFFF"/>
    </w:rPr>
  </w:style>
  <w:style w:type="character" w:customStyle="1" w:styleId="4pt">
    <w:name w:val="Основной текст + Интервал 4 pt"/>
    <w:rsid w:val="009D4A5A"/>
    <w:rPr>
      <w:rFonts w:ascii="Times New Roman" w:hAnsi="Times New Roman" w:cs="Times New Roman"/>
      <w:spacing w:val="90"/>
      <w:sz w:val="26"/>
      <w:szCs w:val="26"/>
      <w:u w:val="none"/>
    </w:rPr>
  </w:style>
  <w:style w:type="paragraph" w:customStyle="1" w:styleId="14">
    <w:name w:val="Сноска1"/>
    <w:basedOn w:val="a0"/>
    <w:link w:val="affc"/>
    <w:rsid w:val="009D4A5A"/>
    <w:pPr>
      <w:widowControl w:val="0"/>
      <w:shd w:val="clear" w:color="auto" w:fill="FFFFFF"/>
      <w:spacing w:line="230" w:lineRule="exact"/>
      <w:ind w:firstLine="0"/>
    </w:pPr>
    <w:rPr>
      <w:rFonts w:ascii="Arial" w:hAnsi="Arial"/>
      <w:sz w:val="18"/>
      <w:szCs w:val="18"/>
    </w:rPr>
  </w:style>
  <w:style w:type="paragraph" w:customStyle="1" w:styleId="affe">
    <w:name w:val="Подпись к таблице"/>
    <w:basedOn w:val="a0"/>
    <w:link w:val="affd"/>
    <w:rsid w:val="009D4A5A"/>
    <w:pPr>
      <w:widowControl w:val="0"/>
      <w:shd w:val="clear" w:color="auto" w:fill="FFFFFF"/>
      <w:spacing w:line="240" w:lineRule="atLeast"/>
      <w:ind w:firstLine="0"/>
      <w:jc w:val="left"/>
    </w:pPr>
    <w:rPr>
      <w:sz w:val="26"/>
      <w:szCs w:val="26"/>
    </w:rPr>
  </w:style>
  <w:style w:type="paragraph" w:customStyle="1" w:styleId="2b">
    <w:name w:val="Заголовок №2"/>
    <w:basedOn w:val="a0"/>
    <w:link w:val="2a"/>
    <w:rsid w:val="009D4A5A"/>
    <w:pPr>
      <w:widowControl w:val="0"/>
      <w:shd w:val="clear" w:color="auto" w:fill="FFFFFF"/>
      <w:spacing w:before="300" w:line="480" w:lineRule="exact"/>
      <w:ind w:hanging="2780"/>
      <w:outlineLvl w:val="1"/>
    </w:pPr>
    <w:rPr>
      <w:b/>
      <w:bCs/>
      <w:sz w:val="26"/>
      <w:szCs w:val="26"/>
    </w:rPr>
  </w:style>
  <w:style w:type="paragraph" w:customStyle="1" w:styleId="73">
    <w:name w:val="Основной текст (7)"/>
    <w:basedOn w:val="a0"/>
    <w:link w:val="72"/>
    <w:rsid w:val="009D4A5A"/>
    <w:pPr>
      <w:widowControl w:val="0"/>
      <w:shd w:val="clear" w:color="auto" w:fill="FFFFFF"/>
      <w:spacing w:before="300" w:line="480" w:lineRule="exact"/>
      <w:ind w:hanging="720"/>
    </w:pPr>
    <w:rPr>
      <w:b/>
      <w:bCs/>
      <w:i/>
      <w:iCs/>
      <w:sz w:val="26"/>
      <w:szCs w:val="26"/>
    </w:rPr>
  </w:style>
  <w:style w:type="paragraph" w:customStyle="1" w:styleId="83">
    <w:name w:val="Основной текст (8)"/>
    <w:basedOn w:val="a0"/>
    <w:link w:val="82"/>
    <w:rsid w:val="009D4A5A"/>
    <w:pPr>
      <w:widowControl w:val="0"/>
      <w:shd w:val="clear" w:color="auto" w:fill="FFFFFF"/>
      <w:spacing w:before="420" w:line="182" w:lineRule="exact"/>
      <w:ind w:firstLine="0"/>
      <w:jc w:val="left"/>
    </w:pPr>
    <w:rPr>
      <w:rFonts w:ascii="Arial" w:hAnsi="Arial"/>
      <w:sz w:val="15"/>
      <w:szCs w:val="15"/>
    </w:rPr>
  </w:style>
  <w:style w:type="paragraph" w:customStyle="1" w:styleId="93">
    <w:name w:val="Основной текст (9)"/>
    <w:basedOn w:val="a0"/>
    <w:link w:val="92"/>
    <w:rsid w:val="009D4A5A"/>
    <w:pPr>
      <w:widowControl w:val="0"/>
      <w:shd w:val="clear" w:color="auto" w:fill="FFFFFF"/>
      <w:spacing w:before="180" w:line="240" w:lineRule="atLeast"/>
      <w:ind w:firstLine="0"/>
      <w:jc w:val="left"/>
    </w:pPr>
    <w:rPr>
      <w:sz w:val="8"/>
      <w:szCs w:val="8"/>
    </w:rPr>
  </w:style>
  <w:style w:type="character" w:customStyle="1" w:styleId="afff">
    <w:name w:val="Колонтитул_"/>
    <w:link w:val="16"/>
    <w:rsid w:val="00AA310D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afff0">
    <w:name w:val="Колонтитул"/>
    <w:rsid w:val="00AA310D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TimesNewRoman">
    <w:name w:val="Колонтитул + Times New Roman"/>
    <w:aliases w:val="9,5 pt38,Не полужирный"/>
    <w:rsid w:val="00AA310D"/>
    <w:rPr>
      <w:rFonts w:ascii="Times New Roman" w:hAnsi="Times New Roman" w:cs="Times New Roman"/>
      <w:b/>
      <w:bCs/>
      <w:noProof/>
      <w:sz w:val="19"/>
      <w:szCs w:val="19"/>
      <w:shd w:val="clear" w:color="auto" w:fill="FFFFFF"/>
    </w:rPr>
  </w:style>
  <w:style w:type="character" w:customStyle="1" w:styleId="101">
    <w:name w:val="Основной текст (10)_"/>
    <w:link w:val="102"/>
    <w:rsid w:val="00AA310D"/>
    <w:rPr>
      <w:b/>
      <w:bCs/>
      <w:sz w:val="26"/>
      <w:szCs w:val="26"/>
      <w:shd w:val="clear" w:color="auto" w:fill="FFFFFF"/>
    </w:rPr>
  </w:style>
  <w:style w:type="character" w:customStyle="1" w:styleId="104">
    <w:name w:val="Основной текст (10) + Не полужирный"/>
    <w:rsid w:val="00AA310D"/>
    <w:rPr>
      <w:b/>
      <w:bCs/>
      <w:sz w:val="26"/>
      <w:szCs w:val="26"/>
      <w:shd w:val="clear" w:color="auto" w:fill="FFFFFF"/>
    </w:rPr>
  </w:style>
  <w:style w:type="character" w:customStyle="1" w:styleId="17">
    <w:name w:val="Основной текст + Полужирный1"/>
    <w:rsid w:val="00AA310D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10pt1">
    <w:name w:val="Основной текст + 10 pt1"/>
    <w:rsid w:val="00AA310D"/>
    <w:rPr>
      <w:rFonts w:ascii="Times New Roman" w:hAnsi="Times New Roman" w:cs="Times New Roman"/>
      <w:sz w:val="20"/>
      <w:szCs w:val="20"/>
      <w:u w:val="none"/>
    </w:rPr>
  </w:style>
  <w:style w:type="character" w:customStyle="1" w:styleId="Arial">
    <w:name w:val="Основной текст + Arial"/>
    <w:aliases w:val="7,5 pt31"/>
    <w:rsid w:val="00AA310D"/>
    <w:rPr>
      <w:rFonts w:ascii="Arial" w:hAnsi="Arial" w:cs="Arial"/>
      <w:sz w:val="15"/>
      <w:szCs w:val="15"/>
      <w:u w:val="none"/>
    </w:rPr>
  </w:style>
  <w:style w:type="character" w:customStyle="1" w:styleId="130">
    <w:name w:val="Основной текст + 13"/>
    <w:aliases w:val="5 pt30"/>
    <w:rsid w:val="00AA310D"/>
    <w:rPr>
      <w:rFonts w:ascii="Times New Roman" w:hAnsi="Times New Roman" w:cs="Times New Roman"/>
      <w:sz w:val="27"/>
      <w:szCs w:val="27"/>
      <w:u w:val="none"/>
    </w:rPr>
  </w:style>
  <w:style w:type="character" w:customStyle="1" w:styleId="1020">
    <w:name w:val="Основной текст + 102"/>
    <w:aliases w:val="5 pt29,Малые прописные3"/>
    <w:rsid w:val="00AA310D"/>
    <w:rPr>
      <w:rFonts w:ascii="Times New Roman" w:hAnsi="Times New Roman" w:cs="Times New Roman"/>
      <w:smallCaps/>
      <w:sz w:val="21"/>
      <w:szCs w:val="21"/>
      <w:u w:val="none"/>
    </w:rPr>
  </w:style>
  <w:style w:type="character" w:customStyle="1" w:styleId="1310">
    <w:name w:val="Основной текст + 1310"/>
    <w:aliases w:val="5 pt28"/>
    <w:rsid w:val="00AA310D"/>
    <w:rPr>
      <w:rFonts w:ascii="Times New Roman" w:hAnsi="Times New Roman" w:cs="Times New Roman"/>
      <w:sz w:val="27"/>
      <w:szCs w:val="27"/>
      <w:u w:val="single"/>
    </w:rPr>
  </w:style>
  <w:style w:type="character" w:customStyle="1" w:styleId="2131">
    <w:name w:val="Заголовок №2 + 131"/>
    <w:aliases w:val="5 pt26"/>
    <w:rsid w:val="00AA310D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1010">
    <w:name w:val="Основной текст + 101"/>
    <w:aliases w:val="5 pt25"/>
    <w:rsid w:val="00AA310D"/>
    <w:rPr>
      <w:rFonts w:ascii="Times New Roman" w:hAnsi="Times New Roman" w:cs="Times New Roman"/>
      <w:sz w:val="21"/>
      <w:szCs w:val="21"/>
      <w:u w:val="none"/>
    </w:rPr>
  </w:style>
  <w:style w:type="character" w:customStyle="1" w:styleId="TimesNewRoman1">
    <w:name w:val="Колонтитул + Times New Roman1"/>
    <w:aliases w:val="91,5 pt24,Не полужирный4"/>
    <w:rsid w:val="00AA310D"/>
    <w:rPr>
      <w:rFonts w:ascii="Times New Roman" w:hAnsi="Times New Roman" w:cs="Times New Roman"/>
      <w:b/>
      <w:bCs/>
      <w:noProof/>
      <w:sz w:val="19"/>
      <w:szCs w:val="19"/>
      <w:shd w:val="clear" w:color="auto" w:fill="FFFFFF"/>
    </w:rPr>
  </w:style>
  <w:style w:type="character" w:customStyle="1" w:styleId="110">
    <w:name w:val="Основной текст (11)_"/>
    <w:link w:val="111"/>
    <w:rsid w:val="00AA310D"/>
    <w:rPr>
      <w:sz w:val="18"/>
      <w:szCs w:val="18"/>
      <w:shd w:val="clear" w:color="auto" w:fill="FFFFFF"/>
    </w:rPr>
  </w:style>
  <w:style w:type="character" w:customStyle="1" w:styleId="112">
    <w:name w:val="Основной текст (11)"/>
    <w:rsid w:val="00AA310D"/>
    <w:rPr>
      <w:sz w:val="18"/>
      <w:szCs w:val="18"/>
      <w:shd w:val="clear" w:color="auto" w:fill="FFFFFF"/>
    </w:rPr>
  </w:style>
  <w:style w:type="character" w:customStyle="1" w:styleId="120">
    <w:name w:val="Основной текст (12)_"/>
    <w:link w:val="121"/>
    <w:rsid w:val="00AA310D"/>
    <w:rPr>
      <w:rFonts w:ascii="Arial" w:hAnsi="Arial" w:cs="Arial"/>
      <w:sz w:val="18"/>
      <w:szCs w:val="18"/>
      <w:shd w:val="clear" w:color="auto" w:fill="FFFFFF"/>
    </w:rPr>
  </w:style>
  <w:style w:type="character" w:customStyle="1" w:styleId="122">
    <w:name w:val="Основной текст (12)"/>
    <w:rsid w:val="00AA310D"/>
    <w:rPr>
      <w:rFonts w:ascii="Arial" w:hAnsi="Arial" w:cs="Arial"/>
      <w:sz w:val="18"/>
      <w:szCs w:val="18"/>
      <w:shd w:val="clear" w:color="auto" w:fill="FFFFFF"/>
    </w:rPr>
  </w:style>
  <w:style w:type="character" w:customStyle="1" w:styleId="139">
    <w:name w:val="Основной текст + 139"/>
    <w:aliases w:val="5 pt23,Малые прописные2"/>
    <w:rsid w:val="00AA310D"/>
    <w:rPr>
      <w:rFonts w:ascii="Times New Roman" w:hAnsi="Times New Roman" w:cs="Times New Roman"/>
      <w:smallCaps/>
      <w:sz w:val="27"/>
      <w:szCs w:val="27"/>
      <w:u w:val="none"/>
    </w:rPr>
  </w:style>
  <w:style w:type="character" w:customStyle="1" w:styleId="12pt">
    <w:name w:val="Основной текст + 12 pt"/>
    <w:rsid w:val="00AA310D"/>
    <w:rPr>
      <w:rFonts w:ascii="Times New Roman" w:hAnsi="Times New Roman" w:cs="Times New Roman"/>
      <w:sz w:val="24"/>
      <w:szCs w:val="24"/>
      <w:u w:val="none"/>
    </w:rPr>
  </w:style>
  <w:style w:type="character" w:customStyle="1" w:styleId="138">
    <w:name w:val="Основной текст + 138"/>
    <w:aliases w:val="5 pt22,Полужирный5"/>
    <w:rsid w:val="00AA310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31">
    <w:name w:val="Основной текст (13)_"/>
    <w:link w:val="132"/>
    <w:rsid w:val="00AA310D"/>
    <w:rPr>
      <w:i/>
      <w:iCs/>
      <w:sz w:val="27"/>
      <w:szCs w:val="27"/>
      <w:shd w:val="clear" w:color="auto" w:fill="FFFFFF"/>
    </w:rPr>
  </w:style>
  <w:style w:type="character" w:customStyle="1" w:styleId="133">
    <w:name w:val="Основной текст (13) + Не курсив"/>
    <w:rsid w:val="00AA310D"/>
    <w:rPr>
      <w:i/>
      <w:iCs/>
      <w:sz w:val="27"/>
      <w:szCs w:val="27"/>
      <w:shd w:val="clear" w:color="auto" w:fill="FFFFFF"/>
    </w:rPr>
  </w:style>
  <w:style w:type="paragraph" w:customStyle="1" w:styleId="16">
    <w:name w:val="Колонтитул1"/>
    <w:basedOn w:val="a0"/>
    <w:link w:val="afff"/>
    <w:rsid w:val="00AA310D"/>
    <w:pPr>
      <w:widowControl w:val="0"/>
      <w:shd w:val="clear" w:color="auto" w:fill="FFFFFF"/>
      <w:spacing w:line="240" w:lineRule="atLeast"/>
      <w:ind w:firstLine="0"/>
      <w:jc w:val="left"/>
    </w:pPr>
    <w:rPr>
      <w:rFonts w:ascii="Arial" w:hAnsi="Arial"/>
      <w:b/>
      <w:bCs/>
      <w:sz w:val="15"/>
      <w:szCs w:val="15"/>
    </w:rPr>
  </w:style>
  <w:style w:type="paragraph" w:customStyle="1" w:styleId="102">
    <w:name w:val="Основной текст (10)"/>
    <w:basedOn w:val="a0"/>
    <w:link w:val="101"/>
    <w:rsid w:val="00AA310D"/>
    <w:pPr>
      <w:widowControl w:val="0"/>
      <w:shd w:val="clear" w:color="auto" w:fill="FFFFFF"/>
      <w:spacing w:before="420" w:after="240" w:line="480" w:lineRule="exact"/>
      <w:ind w:hanging="840"/>
    </w:pPr>
    <w:rPr>
      <w:b/>
      <w:bCs/>
      <w:sz w:val="26"/>
      <w:szCs w:val="26"/>
    </w:rPr>
  </w:style>
  <w:style w:type="paragraph" w:customStyle="1" w:styleId="111">
    <w:name w:val="Основной текст (11)1"/>
    <w:basedOn w:val="a0"/>
    <w:link w:val="110"/>
    <w:rsid w:val="00AA310D"/>
    <w:pPr>
      <w:widowControl w:val="0"/>
      <w:shd w:val="clear" w:color="auto" w:fill="FFFFFF"/>
      <w:spacing w:line="240" w:lineRule="atLeast"/>
      <w:ind w:firstLine="0"/>
      <w:jc w:val="left"/>
    </w:pPr>
    <w:rPr>
      <w:sz w:val="18"/>
      <w:szCs w:val="18"/>
    </w:rPr>
  </w:style>
  <w:style w:type="paragraph" w:customStyle="1" w:styleId="121">
    <w:name w:val="Основной текст (12)1"/>
    <w:basedOn w:val="a0"/>
    <w:link w:val="120"/>
    <w:rsid w:val="00AA310D"/>
    <w:pPr>
      <w:widowControl w:val="0"/>
      <w:shd w:val="clear" w:color="auto" w:fill="FFFFFF"/>
      <w:spacing w:before="420" w:line="240" w:lineRule="atLeast"/>
      <w:ind w:firstLine="0"/>
    </w:pPr>
    <w:rPr>
      <w:rFonts w:ascii="Arial" w:hAnsi="Arial"/>
      <w:sz w:val="18"/>
      <w:szCs w:val="18"/>
    </w:rPr>
  </w:style>
  <w:style w:type="paragraph" w:customStyle="1" w:styleId="132">
    <w:name w:val="Основной текст (13)"/>
    <w:basedOn w:val="a0"/>
    <w:link w:val="131"/>
    <w:rsid w:val="00AA310D"/>
    <w:pPr>
      <w:widowControl w:val="0"/>
      <w:shd w:val="clear" w:color="auto" w:fill="FFFFFF"/>
      <w:spacing w:line="480" w:lineRule="exact"/>
      <w:ind w:firstLine="720"/>
    </w:pPr>
    <w:rPr>
      <w:i/>
      <w:iCs/>
      <w:sz w:val="27"/>
      <w:szCs w:val="27"/>
    </w:rPr>
  </w:style>
  <w:style w:type="character" w:customStyle="1" w:styleId="A10">
    <w:name w:val="A1"/>
    <w:rsid w:val="00A815E1"/>
    <w:rPr>
      <w:color w:val="000000"/>
      <w:sz w:val="20"/>
    </w:rPr>
  </w:style>
  <w:style w:type="paragraph" w:customStyle="1" w:styleId="Pa6">
    <w:name w:val="Pa6"/>
    <w:basedOn w:val="a0"/>
    <w:next w:val="a0"/>
    <w:rsid w:val="00A815E1"/>
    <w:pPr>
      <w:autoSpaceDE w:val="0"/>
      <w:autoSpaceDN w:val="0"/>
      <w:adjustRightInd w:val="0"/>
      <w:spacing w:line="241" w:lineRule="atLeast"/>
      <w:ind w:firstLine="0"/>
      <w:jc w:val="left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Pa4">
    <w:name w:val="Pa4"/>
    <w:basedOn w:val="a0"/>
    <w:next w:val="a0"/>
    <w:rsid w:val="00A815E1"/>
    <w:pPr>
      <w:autoSpaceDE w:val="0"/>
      <w:autoSpaceDN w:val="0"/>
      <w:adjustRightInd w:val="0"/>
      <w:spacing w:line="241" w:lineRule="atLeast"/>
      <w:ind w:firstLine="0"/>
      <w:jc w:val="left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PlainTextChar">
    <w:name w:val="Plain Text Char"/>
    <w:basedOn w:val="a1"/>
    <w:locked/>
    <w:rsid w:val="00AF27BC"/>
    <w:rPr>
      <w:rFonts w:ascii="Courier New" w:hAnsi="Courier New" w:cs="Courier New"/>
      <w:iCs/>
    </w:rPr>
  </w:style>
  <w:style w:type="character" w:customStyle="1" w:styleId="hl">
    <w:name w:val="hl"/>
    <w:basedOn w:val="a1"/>
    <w:rsid w:val="00DA500F"/>
  </w:style>
  <w:style w:type="paragraph" w:customStyle="1" w:styleId="afff1">
    <w:name w:val="Осн. текс"/>
    <w:basedOn w:val="a0"/>
    <w:link w:val="afff2"/>
    <w:uiPriority w:val="99"/>
    <w:qFormat/>
    <w:rsid w:val="00040995"/>
    <w:pPr>
      <w:spacing w:line="360" w:lineRule="exact"/>
    </w:pPr>
    <w:rPr>
      <w:szCs w:val="24"/>
      <w:lang w:val="en-US" w:eastAsia="en-US"/>
    </w:rPr>
  </w:style>
  <w:style w:type="character" w:customStyle="1" w:styleId="afff2">
    <w:name w:val="Осн. текс Знак"/>
    <w:link w:val="afff1"/>
    <w:uiPriority w:val="99"/>
    <w:locked/>
    <w:rsid w:val="00040995"/>
    <w:rPr>
      <w:sz w:val="28"/>
      <w:szCs w:val="24"/>
      <w:lang w:val="en-US" w:eastAsia="en-US"/>
    </w:rPr>
  </w:style>
  <w:style w:type="paragraph" w:customStyle="1" w:styleId="psection">
    <w:name w:val="psection"/>
    <w:basedOn w:val="a0"/>
    <w:rsid w:val="00C260E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ff3">
    <w:name w:val="Placeholder Text"/>
    <w:basedOn w:val="a1"/>
    <w:uiPriority w:val="99"/>
    <w:semiHidden/>
    <w:rsid w:val="00305DFE"/>
    <w:rPr>
      <w:color w:val="808080"/>
    </w:rPr>
  </w:style>
  <w:style w:type="paragraph" w:customStyle="1" w:styleId="afff4">
    <w:name w:val="курсовик"/>
    <w:basedOn w:val="af9"/>
    <w:rsid w:val="009F6A1C"/>
    <w:pPr>
      <w:ind w:firstLine="709"/>
    </w:pPr>
    <w:rPr>
      <w:rFonts w:ascii="Times New Roman" w:hAnsi="Times New Roman"/>
      <w:b w:val="0"/>
      <w:bCs w:val="0"/>
      <w:sz w:val="36"/>
      <w:szCs w:val="24"/>
    </w:rPr>
  </w:style>
  <w:style w:type="paragraph" w:styleId="afff5">
    <w:name w:val="endnote text"/>
    <w:basedOn w:val="a0"/>
    <w:link w:val="afff6"/>
    <w:uiPriority w:val="99"/>
    <w:unhideWhenUsed/>
    <w:rsid w:val="009F6A1C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ff6">
    <w:name w:val="Текст концевой сноски Знак"/>
    <w:basedOn w:val="a1"/>
    <w:link w:val="afff5"/>
    <w:uiPriority w:val="99"/>
    <w:rsid w:val="009F6A1C"/>
    <w:rPr>
      <w:rFonts w:asciiTheme="minorHAnsi" w:eastAsiaTheme="minorEastAsia" w:hAnsiTheme="minorHAnsi" w:cstheme="minorBidi"/>
    </w:rPr>
  </w:style>
  <w:style w:type="character" w:styleId="afff7">
    <w:name w:val="endnote reference"/>
    <w:basedOn w:val="a1"/>
    <w:uiPriority w:val="99"/>
    <w:unhideWhenUsed/>
    <w:rsid w:val="009F6A1C"/>
    <w:rPr>
      <w:vertAlign w:val="superscript"/>
    </w:rPr>
  </w:style>
  <w:style w:type="character" w:styleId="afff8">
    <w:name w:val="footnote reference"/>
    <w:basedOn w:val="a1"/>
    <w:rsid w:val="00BD2F15"/>
    <w:rPr>
      <w:vertAlign w:val="superscript"/>
    </w:rPr>
  </w:style>
  <w:style w:type="paragraph" w:customStyle="1" w:styleId="105">
    <w:name w:val="10"/>
    <w:basedOn w:val="a0"/>
    <w:rsid w:val="007874B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9.bin"/><Relationship Id="rId42" Type="http://schemas.openxmlformats.org/officeDocument/2006/relationships/oleObject" Target="embeddings/oleObject13.bin"/><Relationship Id="rId47" Type="http://schemas.openxmlformats.org/officeDocument/2006/relationships/image" Target="media/image21.wmf"/><Relationship Id="rId50" Type="http://schemas.openxmlformats.org/officeDocument/2006/relationships/oleObject" Target="embeddings/oleObject17.bin"/><Relationship Id="rId55" Type="http://schemas.openxmlformats.org/officeDocument/2006/relationships/image" Target="media/image25.wm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oleObject" Target="embeddings/oleObject2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1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2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9.w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image" Target="media/image22.wmf"/><Relationship Id="rId57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8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oleObject" Target="embeddings/oleObject3.bin"/><Relationship Id="rId27" Type="http://schemas.openxmlformats.org/officeDocument/2006/relationships/image" Target="media/image11.wmf"/><Relationship Id="rId30" Type="http://schemas.openxmlformats.org/officeDocument/2006/relationships/oleObject" Target="embeddings/oleObject7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20.bin"/><Relationship Id="rId8" Type="http://schemas.openxmlformats.org/officeDocument/2006/relationships/footer" Target="footer1.xml"/><Relationship Id="rId51" Type="http://schemas.openxmlformats.org/officeDocument/2006/relationships/image" Target="media/image2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EF4338-AB5C-4371-B754-CAF8FA9D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5846</TotalTime>
  <Pages>34</Pages>
  <Words>9084</Words>
  <Characters>51783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ЭЖД</vt:lpstr>
    </vt:vector>
  </TitlesOfParts>
  <Company>РГУПС</Company>
  <LinksUpToDate>false</LinksUpToDate>
  <CharactersWithSpaces>60746</CharactersWithSpaces>
  <SharedDoc>false</SharedDoc>
  <HLinks>
    <vt:vector size="60" baseType="variant"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_Toc491012139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_Toc491012137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_Toc491012136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_Toc491012135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_Toc491012134</vt:lpwstr>
      </vt:variant>
      <vt:variant>
        <vt:i4>2031669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_Toc491012133</vt:lpwstr>
      </vt:variant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_Toc491012132</vt:lpwstr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_Toc491012131</vt:lpwstr>
      </vt:variant>
      <vt:variant>
        <vt:i4>2031669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_Toc491012130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_Toc491012129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ЭЖД</dc:title>
  <dc:subject/>
  <dc:creator>Рубан</dc:creator>
  <cp:keywords/>
  <dc:description/>
  <cp:lastModifiedBy>Ekaterina</cp:lastModifiedBy>
  <cp:revision>1535</cp:revision>
  <cp:lastPrinted>2017-08-30T09:24:00Z</cp:lastPrinted>
  <dcterms:created xsi:type="dcterms:W3CDTF">2017-05-29T09:46:00Z</dcterms:created>
  <dcterms:modified xsi:type="dcterms:W3CDTF">2017-10-11T05:23:00Z</dcterms:modified>
</cp:coreProperties>
</file>